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E7CE" w14:textId="215B52DE" w:rsidR="002112E3" w:rsidRPr="00505BCE" w:rsidRDefault="0063661D" w:rsidP="00160BB7">
      <w:pPr>
        <w:pStyle w:val="Addressee"/>
        <w:framePr w:w="7125" w:h="597" w:hRule="exact" w:wrap="around" w:y="2633"/>
        <w:spacing w:line="288" w:lineRule="auto"/>
        <w:rPr>
          <w:b/>
          <w:lang w:val="en-US"/>
        </w:rPr>
      </w:pPr>
      <w:r w:rsidRPr="00505BCE">
        <w:rPr>
          <w:b/>
          <w:lang w:val="en-US"/>
        </w:rPr>
        <w:t>Pr</w:t>
      </w:r>
      <w:r w:rsidR="002062CC" w:rsidRPr="00505BCE">
        <w:rPr>
          <w:b/>
          <w:lang w:val="en-US"/>
        </w:rPr>
        <w:t>ess</w:t>
      </w:r>
      <w:r w:rsidR="00BA30D0" w:rsidRPr="00505BCE">
        <w:rPr>
          <w:b/>
          <w:lang w:val="en-US"/>
        </w:rPr>
        <w:t xml:space="preserve"> Release</w:t>
      </w:r>
    </w:p>
    <w:p w14:paraId="2AC78781" w14:textId="3507AE6E" w:rsidR="0043072A" w:rsidRPr="00B14CFB" w:rsidRDefault="002A32A6" w:rsidP="00160BB7">
      <w:pPr>
        <w:pStyle w:val="Addressee"/>
        <w:framePr w:w="7125" w:h="597" w:hRule="exact" w:wrap="around" w:y="2633"/>
        <w:spacing w:line="288" w:lineRule="auto"/>
        <w:rPr>
          <w:lang w:val="en-US"/>
        </w:rPr>
      </w:pPr>
      <w:r>
        <w:rPr>
          <w:lang w:val="en-US"/>
        </w:rPr>
        <w:t>January</w:t>
      </w:r>
      <w:r w:rsidR="002768A1">
        <w:rPr>
          <w:lang w:val="en-US"/>
        </w:rPr>
        <w:t xml:space="preserve"> </w:t>
      </w:r>
      <w:r w:rsidR="00113CF7">
        <w:rPr>
          <w:lang w:val="en-US"/>
        </w:rPr>
        <w:t>15</w:t>
      </w:r>
      <w:r w:rsidR="002768A1">
        <w:rPr>
          <w:lang w:val="en-US"/>
        </w:rPr>
        <w:t>, 2018</w:t>
      </w:r>
    </w:p>
    <w:p w14:paraId="43A62625" w14:textId="77777777" w:rsidR="003A5B8C" w:rsidRPr="00B14CFB" w:rsidRDefault="003A5B8C" w:rsidP="00B81841">
      <w:pPr>
        <w:spacing w:line="288" w:lineRule="auto"/>
        <w:rPr>
          <w:b/>
          <w:sz w:val="22"/>
          <w:szCs w:val="22"/>
          <w:lang w:val="en-US"/>
        </w:rPr>
      </w:pPr>
      <w:bookmarkStart w:id="0" w:name="FormOfAddress"/>
    </w:p>
    <w:p w14:paraId="581241D1" w14:textId="77777777" w:rsidR="00235597" w:rsidRPr="00B14CFB" w:rsidRDefault="00235597" w:rsidP="002B46FD">
      <w:pPr>
        <w:spacing w:line="288" w:lineRule="auto"/>
        <w:rPr>
          <w:rFonts w:cs="Arial"/>
          <w:sz w:val="22"/>
          <w:szCs w:val="22"/>
          <w:lang w:val="en-US"/>
        </w:rPr>
      </w:pPr>
    </w:p>
    <w:p w14:paraId="4F73C9BD" w14:textId="56509DDB" w:rsidR="00FF22C2" w:rsidRDefault="00FF22C2" w:rsidP="002B46FD">
      <w:pPr>
        <w:spacing w:line="288" w:lineRule="auto"/>
        <w:rPr>
          <w:rFonts w:cs="Arial"/>
          <w:sz w:val="22"/>
          <w:szCs w:val="22"/>
          <w:lang w:val="en-US"/>
        </w:rPr>
      </w:pPr>
    </w:p>
    <w:p w14:paraId="31F8E561" w14:textId="19A79738" w:rsidR="00F3166A" w:rsidRPr="00B14CFB" w:rsidRDefault="00F3166A" w:rsidP="002B46FD">
      <w:pPr>
        <w:spacing w:line="288" w:lineRule="auto"/>
        <w:rPr>
          <w:rFonts w:cs="Arial"/>
          <w:sz w:val="22"/>
          <w:szCs w:val="22"/>
          <w:lang w:val="en-US"/>
        </w:rPr>
      </w:pPr>
    </w:p>
    <w:p w14:paraId="280F3732" w14:textId="496ED0F0" w:rsidR="00516118" w:rsidRPr="001C13BD" w:rsidRDefault="003B0164" w:rsidP="002B46FD">
      <w:pPr>
        <w:pStyle w:val="Addressee"/>
        <w:framePr w:w="0" w:hRule="auto" w:hSpace="0" w:wrap="auto" w:vAnchor="margin" w:hAnchor="text" w:xAlign="left" w:yAlign="inline" w:anchorLock="0"/>
        <w:spacing w:line="288" w:lineRule="auto"/>
        <w:rPr>
          <w:rFonts w:cs="Arial"/>
          <w:b/>
          <w:sz w:val="28"/>
          <w:szCs w:val="28"/>
          <w:lang w:val="en-US"/>
        </w:rPr>
      </w:pPr>
      <w:r>
        <w:rPr>
          <w:rFonts w:cs="Arial"/>
          <w:b/>
          <w:sz w:val="28"/>
          <w:szCs w:val="28"/>
          <w:lang w:val="en-US"/>
        </w:rPr>
        <w:t>Fast and flexible: FOBA</w:t>
      </w:r>
      <w:r w:rsidRPr="003B0164">
        <w:rPr>
          <w:rFonts w:cs="Arial"/>
          <w:b/>
          <w:sz w:val="28"/>
          <w:szCs w:val="28"/>
          <w:lang w:val="en-US"/>
        </w:rPr>
        <w:t xml:space="preserve">’s new </w:t>
      </w:r>
      <w:r>
        <w:rPr>
          <w:rFonts w:cs="Arial"/>
          <w:b/>
          <w:sz w:val="28"/>
          <w:szCs w:val="28"/>
          <w:lang w:val="en-US"/>
        </w:rPr>
        <w:t>CO2-laser markers</w:t>
      </w:r>
    </w:p>
    <w:p w14:paraId="6AC54357" w14:textId="2D218486" w:rsidR="00927C2A" w:rsidRPr="001C13BD" w:rsidRDefault="00C02A6B" w:rsidP="002B46FD">
      <w:pPr>
        <w:pStyle w:val="Addressee"/>
        <w:framePr w:w="0" w:hRule="auto" w:hSpace="0" w:wrap="auto" w:vAnchor="margin" w:hAnchor="text" w:xAlign="left" w:yAlign="inline" w:anchorLock="0"/>
        <w:spacing w:line="288" w:lineRule="auto"/>
        <w:rPr>
          <w:rFonts w:cs="Arial"/>
          <w:b/>
          <w:sz w:val="22"/>
          <w:szCs w:val="22"/>
          <w:lang w:val="en-US"/>
        </w:rPr>
      </w:pPr>
      <w:r w:rsidRPr="001C13BD">
        <w:rPr>
          <w:rFonts w:cs="Arial"/>
          <w:b/>
          <w:sz w:val="22"/>
          <w:szCs w:val="22"/>
          <w:lang w:val="en-US"/>
        </w:rPr>
        <w:br/>
      </w:r>
      <w:r w:rsidR="00B04053">
        <w:rPr>
          <w:rFonts w:cs="Arial"/>
          <w:b/>
          <w:sz w:val="22"/>
          <w:szCs w:val="22"/>
          <w:lang w:val="en-US"/>
        </w:rPr>
        <w:t>H</w:t>
      </w:r>
      <w:r w:rsidR="00891F0E">
        <w:rPr>
          <w:rFonts w:cs="Arial"/>
          <w:b/>
          <w:sz w:val="22"/>
          <w:szCs w:val="22"/>
          <w:lang w:val="en-US"/>
        </w:rPr>
        <w:t xml:space="preserve">igh speed, highly variable material suitability, and flexible marking options are features of FOBAs new </w:t>
      </w:r>
      <w:r w:rsidR="002F4CB0">
        <w:rPr>
          <w:rFonts w:cs="Arial"/>
          <w:b/>
          <w:sz w:val="22"/>
          <w:szCs w:val="22"/>
          <w:lang w:val="en-US"/>
        </w:rPr>
        <w:t xml:space="preserve">10-Watt and 30-Watt laser marking </w:t>
      </w:r>
      <w:r w:rsidR="00891F0E">
        <w:rPr>
          <w:rFonts w:cs="Arial"/>
          <w:b/>
          <w:sz w:val="22"/>
          <w:szCs w:val="22"/>
          <w:lang w:val="en-US"/>
        </w:rPr>
        <w:t>systems</w:t>
      </w:r>
      <w:r w:rsidR="002F4CB0">
        <w:rPr>
          <w:rFonts w:cs="Arial"/>
          <w:b/>
          <w:sz w:val="22"/>
          <w:szCs w:val="22"/>
          <w:lang w:val="en-US"/>
        </w:rPr>
        <w:t xml:space="preserve"> C.0102 and C.0302</w:t>
      </w:r>
      <w:r w:rsidR="00891F0E">
        <w:rPr>
          <w:rFonts w:cs="Arial"/>
          <w:b/>
          <w:sz w:val="22"/>
          <w:szCs w:val="22"/>
          <w:lang w:val="en-US"/>
        </w:rPr>
        <w:t>.</w:t>
      </w:r>
    </w:p>
    <w:p w14:paraId="2CB55A11" w14:textId="77777777" w:rsidR="00927C2A" w:rsidRPr="001C13BD" w:rsidRDefault="00927C2A" w:rsidP="002B46FD">
      <w:pPr>
        <w:pStyle w:val="Addressee"/>
        <w:framePr w:w="0" w:hRule="auto" w:hSpace="0" w:wrap="auto" w:vAnchor="margin" w:hAnchor="text" w:xAlign="left" w:yAlign="inline" w:anchorLock="0"/>
        <w:spacing w:line="288" w:lineRule="auto"/>
        <w:rPr>
          <w:rFonts w:cs="Arial"/>
          <w:sz w:val="22"/>
          <w:szCs w:val="22"/>
          <w:lang w:val="en-US"/>
        </w:rPr>
      </w:pPr>
    </w:p>
    <w:p w14:paraId="444D0296" w14:textId="77777777" w:rsidR="00927C2A" w:rsidRPr="001C13BD" w:rsidRDefault="00927C2A" w:rsidP="002B46FD">
      <w:pPr>
        <w:pStyle w:val="Addressee"/>
        <w:framePr w:w="0" w:hRule="auto" w:hSpace="0" w:wrap="auto" w:vAnchor="margin" w:hAnchor="text" w:xAlign="left" w:yAlign="inline" w:anchorLock="0"/>
        <w:spacing w:line="288" w:lineRule="auto"/>
        <w:rPr>
          <w:rFonts w:cs="Arial"/>
          <w:sz w:val="22"/>
          <w:szCs w:val="22"/>
          <w:lang w:val="en-US"/>
        </w:rPr>
      </w:pPr>
    </w:p>
    <w:p w14:paraId="17FA91E9" w14:textId="0140C66F" w:rsidR="001C13BD" w:rsidRDefault="00D63FA1" w:rsidP="002B46FD">
      <w:pPr>
        <w:pStyle w:val="Addressee"/>
        <w:framePr w:w="0" w:hRule="auto" w:hSpace="0" w:wrap="auto" w:vAnchor="margin" w:hAnchor="text" w:xAlign="left" w:yAlign="inline" w:anchorLock="0"/>
        <w:spacing w:line="288" w:lineRule="auto"/>
        <w:rPr>
          <w:rFonts w:cs="Arial"/>
          <w:sz w:val="22"/>
          <w:szCs w:val="22"/>
          <w:lang w:val="en-US"/>
        </w:rPr>
      </w:pPr>
      <w:r w:rsidRPr="001F6BDE">
        <w:rPr>
          <w:rFonts w:cs="Arial"/>
          <w:b/>
          <w:sz w:val="22"/>
          <w:szCs w:val="22"/>
          <w:lang w:val="en-US"/>
        </w:rPr>
        <w:t xml:space="preserve">Selmsdorf, </w:t>
      </w:r>
      <w:r w:rsidR="002A32A6">
        <w:rPr>
          <w:rFonts w:cs="Arial"/>
          <w:b/>
          <w:sz w:val="22"/>
          <w:szCs w:val="22"/>
          <w:lang w:val="en-US"/>
        </w:rPr>
        <w:t>January</w:t>
      </w:r>
      <w:r w:rsidR="00E540AD">
        <w:rPr>
          <w:rFonts w:cs="Arial"/>
          <w:b/>
          <w:sz w:val="22"/>
          <w:szCs w:val="22"/>
          <w:lang w:val="en-US"/>
        </w:rPr>
        <w:t xml:space="preserve"> 2018</w:t>
      </w:r>
      <w:bookmarkStart w:id="1" w:name="_GoBack"/>
      <w:bookmarkEnd w:id="1"/>
      <w:r w:rsidRPr="001F6BDE">
        <w:rPr>
          <w:rFonts w:cs="Arial"/>
          <w:b/>
          <w:sz w:val="22"/>
          <w:szCs w:val="22"/>
          <w:lang w:val="en-US"/>
        </w:rPr>
        <w:t xml:space="preserve"> –</w:t>
      </w:r>
      <w:r w:rsidRPr="001F6BDE">
        <w:rPr>
          <w:rFonts w:cs="Arial"/>
          <w:sz w:val="22"/>
          <w:szCs w:val="22"/>
          <w:lang w:val="en-US"/>
        </w:rPr>
        <w:t xml:space="preserve"> </w:t>
      </w:r>
      <w:r w:rsidR="00192102" w:rsidRPr="001C13BD">
        <w:rPr>
          <w:rFonts w:cs="Arial"/>
          <w:sz w:val="22"/>
          <w:szCs w:val="22"/>
          <w:lang w:val="en-US"/>
        </w:rPr>
        <w:t>FOBA Laser Marking + Engraving</w:t>
      </w:r>
      <w:r w:rsidR="007A4AFF" w:rsidRPr="001C13BD">
        <w:rPr>
          <w:rFonts w:cs="Arial"/>
          <w:sz w:val="22"/>
          <w:szCs w:val="22"/>
          <w:lang w:val="en-US"/>
        </w:rPr>
        <w:t xml:space="preserve"> </w:t>
      </w:r>
      <w:r w:rsidR="003B0164">
        <w:rPr>
          <w:rFonts w:cs="Arial"/>
          <w:sz w:val="22"/>
          <w:szCs w:val="22"/>
          <w:lang w:val="en-US"/>
        </w:rPr>
        <w:t xml:space="preserve">has further optimized the capability of its CO2-laser marking systems. </w:t>
      </w:r>
      <w:r w:rsidR="0097109D">
        <w:rPr>
          <w:rFonts w:cs="Arial"/>
          <w:sz w:val="22"/>
          <w:szCs w:val="22"/>
          <w:lang w:val="en-US"/>
        </w:rPr>
        <w:t xml:space="preserve">In response to increasing </w:t>
      </w:r>
      <w:r w:rsidR="00891F0E">
        <w:rPr>
          <w:rFonts w:cs="Arial"/>
          <w:sz w:val="22"/>
          <w:szCs w:val="22"/>
          <w:lang w:val="en-US"/>
        </w:rPr>
        <w:t>demands for</w:t>
      </w:r>
      <w:r w:rsidR="0097109D">
        <w:rPr>
          <w:rFonts w:cs="Arial"/>
          <w:sz w:val="22"/>
          <w:szCs w:val="22"/>
          <w:lang w:val="en-US"/>
        </w:rPr>
        <w:t xml:space="preserve"> marking quality and speed, FOBA introduces 10 and 30</w:t>
      </w:r>
      <w:r w:rsidR="002F4CB0">
        <w:rPr>
          <w:rFonts w:cs="Arial"/>
          <w:sz w:val="22"/>
          <w:szCs w:val="22"/>
          <w:lang w:val="en-US"/>
        </w:rPr>
        <w:t>-</w:t>
      </w:r>
      <w:r w:rsidR="0097109D">
        <w:rPr>
          <w:rFonts w:cs="Arial"/>
          <w:sz w:val="22"/>
          <w:szCs w:val="22"/>
          <w:lang w:val="en-US"/>
        </w:rPr>
        <w:t xml:space="preserve">Watt lasers that </w:t>
      </w:r>
      <w:r w:rsidR="00774624">
        <w:rPr>
          <w:rFonts w:cs="Arial"/>
          <w:sz w:val="22"/>
          <w:szCs w:val="22"/>
          <w:lang w:val="en-US"/>
        </w:rPr>
        <w:t xml:space="preserve">mark </w:t>
      </w:r>
      <w:r w:rsidR="0097109D">
        <w:rPr>
          <w:rFonts w:cs="Arial"/>
          <w:sz w:val="22"/>
          <w:szCs w:val="22"/>
          <w:lang w:val="en-US"/>
        </w:rPr>
        <w:t xml:space="preserve">a broad range of materials with </w:t>
      </w:r>
      <w:r w:rsidR="00774624">
        <w:rPr>
          <w:rFonts w:cs="Arial"/>
          <w:sz w:val="22"/>
          <w:szCs w:val="22"/>
          <w:lang w:val="en-US"/>
        </w:rPr>
        <w:t xml:space="preserve">highly </w:t>
      </w:r>
      <w:r w:rsidR="00E40EA8">
        <w:rPr>
          <w:rFonts w:cs="Arial"/>
          <w:sz w:val="22"/>
          <w:szCs w:val="22"/>
          <w:lang w:val="en-US"/>
        </w:rPr>
        <w:t>variable</w:t>
      </w:r>
      <w:r w:rsidR="0097109D">
        <w:rPr>
          <w:rFonts w:cs="Arial"/>
          <w:sz w:val="22"/>
          <w:szCs w:val="22"/>
          <w:lang w:val="en-US"/>
        </w:rPr>
        <w:t xml:space="preserve"> contents. Over 20</w:t>
      </w:r>
      <w:r w:rsidR="00774624">
        <w:rPr>
          <w:rFonts w:cs="Arial"/>
          <w:sz w:val="22"/>
          <w:szCs w:val="22"/>
          <w:lang w:val="en-US"/>
        </w:rPr>
        <w:t>,</w:t>
      </w:r>
      <w:r w:rsidR="0097109D">
        <w:rPr>
          <w:rFonts w:cs="Arial"/>
          <w:sz w:val="22"/>
          <w:szCs w:val="22"/>
          <w:lang w:val="en-US"/>
        </w:rPr>
        <w:t xml:space="preserve">000 </w:t>
      </w:r>
      <w:r w:rsidR="00E40EA8">
        <w:rPr>
          <w:rFonts w:cs="Arial"/>
          <w:sz w:val="22"/>
          <w:szCs w:val="22"/>
          <w:lang w:val="en-US"/>
        </w:rPr>
        <w:t>available system configurations with</w:t>
      </w:r>
      <w:r w:rsidR="0097109D">
        <w:rPr>
          <w:rFonts w:cs="Arial"/>
          <w:sz w:val="22"/>
          <w:szCs w:val="22"/>
          <w:lang w:val="en-US"/>
        </w:rPr>
        <w:t xml:space="preserve"> three different optional wavelengths</w:t>
      </w:r>
      <w:r w:rsidR="00E40EA8">
        <w:rPr>
          <w:rFonts w:cs="Arial"/>
          <w:sz w:val="22"/>
          <w:szCs w:val="22"/>
          <w:lang w:val="en-US"/>
        </w:rPr>
        <w:t xml:space="preserve"> </w:t>
      </w:r>
      <w:r w:rsidR="002F4CB0">
        <w:rPr>
          <w:rFonts w:cs="Arial"/>
          <w:sz w:val="22"/>
          <w:szCs w:val="22"/>
          <w:lang w:val="en-US"/>
        </w:rPr>
        <w:t xml:space="preserve">make </w:t>
      </w:r>
      <w:r w:rsidR="000A7987">
        <w:rPr>
          <w:rFonts w:cs="Arial"/>
          <w:sz w:val="22"/>
          <w:szCs w:val="22"/>
          <w:lang w:val="en-US"/>
        </w:rPr>
        <w:t xml:space="preserve">the innovative </w:t>
      </w:r>
      <w:r w:rsidR="00DE5359">
        <w:rPr>
          <w:rFonts w:cs="Arial"/>
          <w:sz w:val="22"/>
          <w:szCs w:val="22"/>
          <w:lang w:val="en-US"/>
        </w:rPr>
        <w:t xml:space="preserve">FOBA </w:t>
      </w:r>
      <w:r w:rsidR="000A7987">
        <w:rPr>
          <w:rFonts w:cs="Arial"/>
          <w:sz w:val="22"/>
          <w:szCs w:val="22"/>
          <w:lang w:val="en-US"/>
        </w:rPr>
        <w:t>CO2-laser markers C.0102 and C.0302</w:t>
      </w:r>
      <w:r w:rsidR="002F4CB0">
        <w:rPr>
          <w:rFonts w:cs="Arial"/>
          <w:sz w:val="22"/>
          <w:szCs w:val="22"/>
          <w:lang w:val="en-US"/>
        </w:rPr>
        <w:t xml:space="preserve"> extremely versatile</w:t>
      </w:r>
      <w:r w:rsidR="000A7987">
        <w:rPr>
          <w:rFonts w:cs="Arial"/>
          <w:sz w:val="22"/>
          <w:szCs w:val="22"/>
          <w:lang w:val="en-US"/>
        </w:rPr>
        <w:t>.</w:t>
      </w:r>
    </w:p>
    <w:p w14:paraId="2D4ED0CF" w14:textId="6F9DFC29" w:rsidR="000A7987" w:rsidRDefault="000A7987" w:rsidP="002B46FD">
      <w:pPr>
        <w:pStyle w:val="Addressee"/>
        <w:framePr w:w="0" w:hRule="auto" w:hSpace="0" w:wrap="auto" w:vAnchor="margin" w:hAnchor="text" w:xAlign="left" w:yAlign="inline" w:anchorLock="0"/>
        <w:spacing w:line="288" w:lineRule="auto"/>
        <w:rPr>
          <w:rFonts w:cs="Arial"/>
          <w:sz w:val="22"/>
          <w:szCs w:val="22"/>
          <w:lang w:val="en-US"/>
        </w:rPr>
      </w:pPr>
    </w:p>
    <w:p w14:paraId="6B0D2AF7" w14:textId="320AFA59" w:rsidR="0034067F" w:rsidRDefault="00E40EA8" w:rsidP="002B46FD">
      <w:pPr>
        <w:pStyle w:val="Addressee"/>
        <w:framePr w:w="0" w:hRule="auto" w:hSpace="0" w:wrap="auto" w:vAnchor="margin" w:hAnchor="text" w:xAlign="left" w:yAlign="inline" w:anchorLock="0"/>
        <w:spacing w:line="288" w:lineRule="auto"/>
        <w:rPr>
          <w:rFonts w:cs="Arial"/>
          <w:sz w:val="22"/>
          <w:szCs w:val="22"/>
          <w:lang w:val="en-US"/>
        </w:rPr>
      </w:pPr>
      <w:r>
        <w:rPr>
          <w:rFonts w:cs="Arial"/>
          <w:sz w:val="22"/>
          <w:szCs w:val="22"/>
          <w:lang w:val="en-US"/>
        </w:rPr>
        <w:t>Easy-to-use m</w:t>
      </w:r>
      <w:r w:rsidR="005F1336">
        <w:rPr>
          <w:rFonts w:cs="Arial"/>
          <w:sz w:val="22"/>
          <w:szCs w:val="22"/>
          <w:lang w:val="en-US"/>
        </w:rPr>
        <w:t xml:space="preserve">echanical components like detachable umbilical cables in different lengths allow for a smooth </w:t>
      </w:r>
      <w:r>
        <w:rPr>
          <w:rFonts w:cs="Arial"/>
          <w:sz w:val="22"/>
          <w:szCs w:val="22"/>
          <w:lang w:val="en-US"/>
        </w:rPr>
        <w:t>set-up with</w:t>
      </w:r>
      <w:r w:rsidR="00891F0E">
        <w:rPr>
          <w:rFonts w:cs="Arial"/>
          <w:sz w:val="22"/>
          <w:szCs w:val="22"/>
          <w:lang w:val="en-US"/>
        </w:rPr>
        <w:t>in</w:t>
      </w:r>
      <w:r w:rsidR="000A7987">
        <w:rPr>
          <w:rFonts w:cs="Arial"/>
          <w:sz w:val="22"/>
          <w:szCs w:val="22"/>
          <w:lang w:val="en-US"/>
        </w:rPr>
        <w:t xml:space="preserve"> existing production </w:t>
      </w:r>
      <w:r>
        <w:rPr>
          <w:rFonts w:cs="Arial"/>
          <w:sz w:val="22"/>
          <w:szCs w:val="22"/>
          <w:lang w:val="en-US"/>
        </w:rPr>
        <w:t>facilities</w:t>
      </w:r>
      <w:r w:rsidR="005F1336">
        <w:rPr>
          <w:rFonts w:cs="Arial"/>
          <w:sz w:val="22"/>
          <w:szCs w:val="22"/>
          <w:lang w:val="en-US"/>
        </w:rPr>
        <w:t xml:space="preserve">. </w:t>
      </w:r>
      <w:r>
        <w:rPr>
          <w:rFonts w:cs="Arial"/>
          <w:sz w:val="22"/>
          <w:szCs w:val="22"/>
          <w:lang w:val="en-US"/>
        </w:rPr>
        <w:t>Even in</w:t>
      </w:r>
      <w:r w:rsidR="00DE5359">
        <w:rPr>
          <w:rFonts w:cs="Arial"/>
          <w:sz w:val="22"/>
          <w:szCs w:val="22"/>
          <w:lang w:val="en-US"/>
        </w:rPr>
        <w:t xml:space="preserve"> the</w:t>
      </w:r>
      <w:r>
        <w:rPr>
          <w:rFonts w:cs="Arial"/>
          <w:sz w:val="22"/>
          <w:szCs w:val="22"/>
          <w:lang w:val="en-US"/>
        </w:rPr>
        <w:t xml:space="preserve"> </w:t>
      </w:r>
      <w:r w:rsidR="002F4CB0">
        <w:rPr>
          <w:rFonts w:cs="Arial"/>
          <w:sz w:val="22"/>
          <w:szCs w:val="22"/>
          <w:lang w:val="en-US"/>
        </w:rPr>
        <w:t xml:space="preserve">toughest </w:t>
      </w:r>
      <w:r>
        <w:rPr>
          <w:rFonts w:cs="Arial"/>
          <w:sz w:val="22"/>
          <w:szCs w:val="22"/>
          <w:lang w:val="en-US"/>
        </w:rPr>
        <w:t>manufacturing environments, t</w:t>
      </w:r>
      <w:r w:rsidR="005F1336">
        <w:rPr>
          <w:rFonts w:cs="Arial"/>
          <w:sz w:val="22"/>
          <w:szCs w:val="22"/>
          <w:lang w:val="en-US"/>
        </w:rPr>
        <w:t xml:space="preserve">he laser head is safely protected against dust and humidity due to </w:t>
      </w:r>
      <w:r w:rsidR="007E4159">
        <w:rPr>
          <w:rFonts w:cs="Arial"/>
          <w:sz w:val="22"/>
          <w:szCs w:val="22"/>
          <w:lang w:val="en-US"/>
        </w:rPr>
        <w:t>its IP65/IP54 cover</w:t>
      </w:r>
      <w:r w:rsidR="005F1336">
        <w:rPr>
          <w:rFonts w:cs="Arial"/>
          <w:sz w:val="22"/>
          <w:szCs w:val="22"/>
          <w:lang w:val="en-US"/>
        </w:rPr>
        <w:t xml:space="preserve"> and a powerful </w:t>
      </w:r>
      <w:r w:rsidR="007E4159">
        <w:rPr>
          <w:rFonts w:cs="Arial"/>
          <w:sz w:val="22"/>
          <w:szCs w:val="22"/>
          <w:lang w:val="en-US"/>
        </w:rPr>
        <w:t xml:space="preserve">fume </w:t>
      </w:r>
      <w:r w:rsidR="005F1336">
        <w:rPr>
          <w:rFonts w:cs="Arial"/>
          <w:sz w:val="22"/>
          <w:szCs w:val="22"/>
          <w:lang w:val="en-US"/>
        </w:rPr>
        <w:t>extraction</w:t>
      </w:r>
      <w:r>
        <w:rPr>
          <w:rFonts w:cs="Arial"/>
          <w:sz w:val="22"/>
          <w:szCs w:val="22"/>
          <w:lang w:val="en-US"/>
        </w:rPr>
        <w:t xml:space="preserve"> unit.</w:t>
      </w:r>
    </w:p>
    <w:p w14:paraId="182382CB" w14:textId="1D5B074D" w:rsidR="007E4159" w:rsidRDefault="007E4159" w:rsidP="002B46FD">
      <w:pPr>
        <w:pStyle w:val="Addressee"/>
        <w:framePr w:w="0" w:hRule="auto" w:hSpace="0" w:wrap="auto" w:vAnchor="margin" w:hAnchor="text" w:xAlign="left" w:yAlign="inline" w:anchorLock="0"/>
        <w:spacing w:line="288" w:lineRule="auto"/>
        <w:rPr>
          <w:rFonts w:cs="Arial"/>
          <w:sz w:val="22"/>
          <w:szCs w:val="22"/>
          <w:lang w:val="en-US"/>
        </w:rPr>
      </w:pPr>
    </w:p>
    <w:p w14:paraId="4141BCB9" w14:textId="3F69005E" w:rsidR="00DE5359" w:rsidRDefault="007E4159" w:rsidP="002B46FD">
      <w:pPr>
        <w:pStyle w:val="Addressee"/>
        <w:framePr w:w="0" w:hRule="auto" w:hSpace="0" w:wrap="auto" w:vAnchor="margin" w:hAnchor="text" w:xAlign="left" w:yAlign="inline" w:anchorLock="0"/>
        <w:spacing w:line="288" w:lineRule="auto"/>
        <w:rPr>
          <w:rFonts w:cs="Arial"/>
          <w:sz w:val="22"/>
          <w:szCs w:val="22"/>
          <w:lang w:val="en-US"/>
        </w:rPr>
      </w:pPr>
      <w:r>
        <w:rPr>
          <w:rFonts w:cs="Arial"/>
          <w:sz w:val="22"/>
          <w:szCs w:val="22"/>
          <w:lang w:val="en-US"/>
        </w:rPr>
        <w:t>The marking field size has been enlarged t</w:t>
      </w:r>
      <w:r w:rsidR="007C77DE">
        <w:rPr>
          <w:rFonts w:cs="Arial"/>
          <w:sz w:val="22"/>
          <w:szCs w:val="22"/>
          <w:lang w:val="en-US"/>
        </w:rPr>
        <w:t xml:space="preserve">o a maximum size of </w:t>
      </w:r>
      <w:r w:rsidR="002A32A6">
        <w:rPr>
          <w:rFonts w:cs="Arial"/>
          <w:sz w:val="22"/>
          <w:szCs w:val="22"/>
          <w:lang w:val="en-US"/>
        </w:rPr>
        <w:t>32.2 x 41.9 inches (</w:t>
      </w:r>
      <w:r w:rsidR="007C77DE">
        <w:rPr>
          <w:rFonts w:cs="Arial"/>
          <w:sz w:val="22"/>
          <w:szCs w:val="22"/>
          <w:lang w:val="en-US"/>
        </w:rPr>
        <w:t>600 x 440 millimeters</w:t>
      </w:r>
      <w:r w:rsidR="002A32A6">
        <w:rPr>
          <w:rFonts w:cs="Arial"/>
          <w:sz w:val="22"/>
          <w:szCs w:val="22"/>
          <w:lang w:val="en-US"/>
        </w:rPr>
        <w:t>)</w:t>
      </w:r>
      <w:r>
        <w:rPr>
          <w:rFonts w:cs="Arial"/>
          <w:sz w:val="22"/>
          <w:szCs w:val="22"/>
          <w:lang w:val="en-US"/>
        </w:rPr>
        <w:t xml:space="preserve">, which is an unparalleled feature. Another distinguishing advantage is </w:t>
      </w:r>
      <w:r w:rsidR="00C2263A">
        <w:rPr>
          <w:rFonts w:cs="Arial"/>
          <w:sz w:val="22"/>
          <w:szCs w:val="22"/>
          <w:lang w:val="en-US"/>
        </w:rPr>
        <w:t xml:space="preserve">that </w:t>
      </w:r>
      <w:r>
        <w:rPr>
          <w:rFonts w:cs="Arial"/>
          <w:sz w:val="22"/>
          <w:szCs w:val="22"/>
          <w:lang w:val="en-US"/>
        </w:rPr>
        <w:t xml:space="preserve">the marking speed has been increased to 2000 </w:t>
      </w:r>
      <w:r w:rsidR="00C2263A">
        <w:rPr>
          <w:rFonts w:cs="Arial"/>
          <w:sz w:val="22"/>
          <w:szCs w:val="22"/>
          <w:lang w:val="en-US"/>
        </w:rPr>
        <w:t>characters</w:t>
      </w:r>
      <w:r>
        <w:rPr>
          <w:rFonts w:cs="Arial"/>
          <w:sz w:val="22"/>
          <w:szCs w:val="22"/>
          <w:lang w:val="en-US"/>
        </w:rPr>
        <w:t xml:space="preserve"> </w:t>
      </w:r>
      <w:r w:rsidR="00C2263A">
        <w:rPr>
          <w:rFonts w:cs="Arial"/>
          <w:sz w:val="22"/>
          <w:szCs w:val="22"/>
          <w:lang w:val="en-US"/>
        </w:rPr>
        <w:t>or up to 900 meters</w:t>
      </w:r>
      <w:r w:rsidR="00891F0E">
        <w:rPr>
          <w:rFonts w:cs="Arial"/>
          <w:sz w:val="22"/>
          <w:szCs w:val="22"/>
          <w:lang w:val="en-US"/>
        </w:rPr>
        <w:t xml:space="preserve"> (3000 feet)</w:t>
      </w:r>
      <w:r w:rsidR="00C2263A">
        <w:rPr>
          <w:rFonts w:cs="Arial"/>
          <w:sz w:val="22"/>
          <w:szCs w:val="22"/>
          <w:lang w:val="en-US"/>
        </w:rPr>
        <w:t xml:space="preserve"> per minute. Therefore, FOBA’s C.0102/C.0302</w:t>
      </w:r>
      <w:r w:rsidR="002F4CB0">
        <w:rPr>
          <w:rFonts w:cs="Arial"/>
          <w:sz w:val="22"/>
          <w:szCs w:val="22"/>
          <w:lang w:val="en-US"/>
        </w:rPr>
        <w:t xml:space="preserve"> </w:t>
      </w:r>
      <w:r w:rsidR="00C2263A">
        <w:rPr>
          <w:rFonts w:cs="Arial"/>
          <w:sz w:val="22"/>
          <w:szCs w:val="22"/>
          <w:lang w:val="en-US"/>
        </w:rPr>
        <w:t>systems</w:t>
      </w:r>
      <w:r>
        <w:rPr>
          <w:rFonts w:cs="Arial"/>
          <w:sz w:val="22"/>
          <w:szCs w:val="22"/>
          <w:lang w:val="en-US"/>
        </w:rPr>
        <w:t xml:space="preserve"> </w:t>
      </w:r>
      <w:r w:rsidR="007C77DE">
        <w:rPr>
          <w:rFonts w:cs="Arial"/>
          <w:sz w:val="22"/>
          <w:szCs w:val="22"/>
          <w:lang w:val="en-US"/>
        </w:rPr>
        <w:t>are among the</w:t>
      </w:r>
      <w:r w:rsidR="00C2263A">
        <w:rPr>
          <w:rFonts w:cs="Arial"/>
          <w:sz w:val="22"/>
          <w:szCs w:val="22"/>
          <w:lang w:val="en-US"/>
        </w:rPr>
        <w:t xml:space="preserve"> most efficient CO2 marking lasers, even compared to </w:t>
      </w:r>
      <w:r w:rsidR="00DE5359">
        <w:rPr>
          <w:rFonts w:cs="Arial"/>
          <w:sz w:val="22"/>
          <w:szCs w:val="22"/>
          <w:lang w:val="en-US"/>
        </w:rPr>
        <w:t xml:space="preserve">leading </w:t>
      </w:r>
      <w:r w:rsidR="00C2263A">
        <w:rPr>
          <w:rFonts w:cs="Arial"/>
          <w:sz w:val="22"/>
          <w:szCs w:val="22"/>
          <w:lang w:val="en-US"/>
        </w:rPr>
        <w:t xml:space="preserve">60 Watt laser markers </w:t>
      </w:r>
      <w:r w:rsidR="00DE5359">
        <w:rPr>
          <w:rFonts w:cs="Arial"/>
          <w:sz w:val="22"/>
          <w:szCs w:val="22"/>
          <w:lang w:val="en-US"/>
        </w:rPr>
        <w:t xml:space="preserve">found </w:t>
      </w:r>
      <w:r w:rsidR="00C2263A">
        <w:rPr>
          <w:rFonts w:cs="Arial"/>
          <w:sz w:val="22"/>
          <w:szCs w:val="22"/>
          <w:lang w:val="en-US"/>
        </w:rPr>
        <w:t>on the market.</w:t>
      </w:r>
      <w:r w:rsidR="007C77DE">
        <w:rPr>
          <w:rFonts w:cs="Arial"/>
          <w:sz w:val="22"/>
          <w:szCs w:val="22"/>
          <w:lang w:val="en-US"/>
        </w:rPr>
        <w:t xml:space="preserve"> </w:t>
      </w:r>
    </w:p>
    <w:p w14:paraId="132D93DE" w14:textId="77777777" w:rsidR="00DE5359" w:rsidRDefault="00DE5359" w:rsidP="002B46FD">
      <w:pPr>
        <w:pStyle w:val="Addressee"/>
        <w:framePr w:w="0" w:hRule="auto" w:hSpace="0" w:wrap="auto" w:vAnchor="margin" w:hAnchor="text" w:xAlign="left" w:yAlign="inline" w:anchorLock="0"/>
        <w:spacing w:line="288" w:lineRule="auto"/>
        <w:rPr>
          <w:rFonts w:cs="Arial"/>
          <w:sz w:val="22"/>
          <w:szCs w:val="22"/>
          <w:lang w:val="en-US"/>
        </w:rPr>
      </w:pPr>
    </w:p>
    <w:p w14:paraId="013EB2F4" w14:textId="24E3571E" w:rsidR="00C2263A" w:rsidRDefault="007C77DE" w:rsidP="002B46FD">
      <w:pPr>
        <w:pStyle w:val="Addressee"/>
        <w:framePr w:w="0" w:hRule="auto" w:hSpace="0" w:wrap="auto" w:vAnchor="margin" w:hAnchor="text" w:xAlign="left" w:yAlign="inline" w:anchorLock="0"/>
        <w:spacing w:line="288" w:lineRule="auto"/>
        <w:rPr>
          <w:rFonts w:cs="Arial"/>
          <w:sz w:val="22"/>
          <w:szCs w:val="22"/>
          <w:lang w:val="en-US"/>
        </w:rPr>
      </w:pPr>
      <w:r>
        <w:rPr>
          <w:rFonts w:cs="Arial"/>
          <w:sz w:val="22"/>
          <w:szCs w:val="22"/>
          <w:lang w:val="en-US"/>
        </w:rPr>
        <w:t xml:space="preserve">The fact that they </w:t>
      </w:r>
      <w:r w:rsidR="00C2263A">
        <w:rPr>
          <w:rFonts w:cs="Arial"/>
          <w:sz w:val="22"/>
          <w:szCs w:val="22"/>
          <w:lang w:val="en-US"/>
        </w:rPr>
        <w:t xml:space="preserve">require </w:t>
      </w:r>
      <w:r w:rsidR="00DE5359">
        <w:rPr>
          <w:rFonts w:cs="Arial"/>
          <w:sz w:val="22"/>
          <w:szCs w:val="22"/>
          <w:lang w:val="en-US"/>
        </w:rPr>
        <w:t>little</w:t>
      </w:r>
      <w:r w:rsidR="00C2263A">
        <w:rPr>
          <w:rFonts w:cs="Arial"/>
          <w:sz w:val="22"/>
          <w:szCs w:val="22"/>
          <w:lang w:val="en-US"/>
        </w:rPr>
        <w:t xml:space="preserve"> maintenance</w:t>
      </w:r>
      <w:r w:rsidR="007455A8">
        <w:rPr>
          <w:rFonts w:cs="Arial"/>
          <w:sz w:val="22"/>
          <w:szCs w:val="22"/>
          <w:lang w:val="en-US"/>
        </w:rPr>
        <w:t>,</w:t>
      </w:r>
      <w:r w:rsidR="00C2263A">
        <w:rPr>
          <w:rFonts w:cs="Arial"/>
          <w:sz w:val="22"/>
          <w:szCs w:val="22"/>
          <w:lang w:val="en-US"/>
        </w:rPr>
        <w:t xml:space="preserve"> only </w:t>
      </w:r>
      <w:r w:rsidR="00DE5359">
        <w:rPr>
          <w:rFonts w:cs="Arial"/>
          <w:sz w:val="22"/>
          <w:szCs w:val="22"/>
          <w:lang w:val="en-US"/>
        </w:rPr>
        <w:t xml:space="preserve">a </w:t>
      </w:r>
      <w:r w:rsidR="00C2263A">
        <w:rPr>
          <w:rFonts w:cs="Arial"/>
          <w:sz w:val="22"/>
          <w:szCs w:val="22"/>
          <w:lang w:val="en-US"/>
        </w:rPr>
        <w:t xml:space="preserve">few </w:t>
      </w:r>
      <w:r>
        <w:rPr>
          <w:rFonts w:cs="Arial"/>
          <w:sz w:val="22"/>
          <w:szCs w:val="22"/>
          <w:lang w:val="en-US"/>
        </w:rPr>
        <w:t>consumable</w:t>
      </w:r>
      <w:r w:rsidR="00DE5359">
        <w:rPr>
          <w:rFonts w:cs="Arial"/>
          <w:sz w:val="22"/>
          <w:szCs w:val="22"/>
          <w:lang w:val="en-US"/>
        </w:rPr>
        <w:t>s,</w:t>
      </w:r>
      <w:r>
        <w:rPr>
          <w:rFonts w:cs="Arial"/>
          <w:sz w:val="22"/>
          <w:szCs w:val="22"/>
          <w:lang w:val="en-US"/>
        </w:rPr>
        <w:t xml:space="preserve"> </w:t>
      </w:r>
      <w:r w:rsidR="003C5998">
        <w:rPr>
          <w:rFonts w:cs="Arial"/>
          <w:sz w:val="22"/>
          <w:szCs w:val="22"/>
          <w:lang w:val="en-US"/>
        </w:rPr>
        <w:t xml:space="preserve">boast </w:t>
      </w:r>
      <w:r w:rsidR="003C5998" w:rsidRPr="00113CF7">
        <w:rPr>
          <w:rFonts w:cs="Arial"/>
          <w:sz w:val="22"/>
          <w:szCs w:val="22"/>
          <w:lang w:val="en-US"/>
        </w:rPr>
        <w:t>a</w:t>
      </w:r>
      <w:r w:rsidRPr="00113CF7">
        <w:rPr>
          <w:rFonts w:cs="Arial"/>
          <w:sz w:val="22"/>
          <w:szCs w:val="22"/>
          <w:lang w:val="en-US"/>
        </w:rPr>
        <w:t xml:space="preserve"> </w:t>
      </w:r>
      <w:r w:rsidR="003C5998" w:rsidRPr="00113CF7">
        <w:rPr>
          <w:rFonts w:cs="Arial"/>
          <w:sz w:val="22"/>
          <w:szCs w:val="22"/>
          <w:lang w:val="en-US"/>
        </w:rPr>
        <w:t>long</w:t>
      </w:r>
      <w:r>
        <w:rPr>
          <w:rFonts w:cs="Arial"/>
          <w:sz w:val="22"/>
          <w:szCs w:val="22"/>
          <w:lang w:val="en-US"/>
        </w:rPr>
        <w:t xml:space="preserve"> life span of the air-cooled laser beam source</w:t>
      </w:r>
      <w:r w:rsidR="007455A8">
        <w:rPr>
          <w:rFonts w:cs="Arial"/>
          <w:sz w:val="22"/>
          <w:szCs w:val="22"/>
          <w:lang w:val="en-US"/>
        </w:rPr>
        <w:t>, and provide pinpoint adjustable energy settings</w:t>
      </w:r>
      <w:r w:rsidR="003C5998">
        <w:rPr>
          <w:rFonts w:cs="Arial"/>
          <w:sz w:val="22"/>
          <w:szCs w:val="22"/>
          <w:lang w:val="en-US"/>
        </w:rPr>
        <w:t>,</w:t>
      </w:r>
      <w:r>
        <w:rPr>
          <w:rFonts w:cs="Arial"/>
          <w:sz w:val="22"/>
          <w:szCs w:val="22"/>
          <w:lang w:val="en-US"/>
        </w:rPr>
        <w:t xml:space="preserve"> also contribute to </w:t>
      </w:r>
      <w:r w:rsidR="007455A8">
        <w:rPr>
          <w:rFonts w:cs="Arial"/>
          <w:sz w:val="22"/>
          <w:szCs w:val="22"/>
          <w:lang w:val="en-US"/>
        </w:rPr>
        <w:t xml:space="preserve">highly </w:t>
      </w:r>
      <w:r>
        <w:rPr>
          <w:rFonts w:cs="Arial"/>
          <w:sz w:val="22"/>
          <w:szCs w:val="22"/>
          <w:lang w:val="en-US"/>
        </w:rPr>
        <w:t xml:space="preserve">economic </w:t>
      </w:r>
      <w:r w:rsidR="000E494E">
        <w:rPr>
          <w:rFonts w:cs="Arial"/>
          <w:sz w:val="22"/>
          <w:szCs w:val="22"/>
          <w:lang w:val="en-US"/>
        </w:rPr>
        <w:t>marking.</w:t>
      </w:r>
      <w:r>
        <w:rPr>
          <w:rFonts w:cs="Arial"/>
          <w:sz w:val="22"/>
          <w:szCs w:val="22"/>
          <w:lang w:val="en-US"/>
        </w:rPr>
        <w:t xml:space="preserve"> </w:t>
      </w:r>
    </w:p>
    <w:p w14:paraId="5C98B2A7" w14:textId="51D3B0BB" w:rsidR="007C77DE" w:rsidRDefault="007C77DE" w:rsidP="002B46FD">
      <w:pPr>
        <w:pStyle w:val="Addressee"/>
        <w:framePr w:w="0" w:hRule="auto" w:hSpace="0" w:wrap="auto" w:vAnchor="margin" w:hAnchor="text" w:xAlign="left" w:yAlign="inline" w:anchorLock="0"/>
        <w:spacing w:line="288" w:lineRule="auto"/>
        <w:rPr>
          <w:rFonts w:cs="Arial"/>
          <w:sz w:val="22"/>
          <w:szCs w:val="22"/>
          <w:lang w:val="en-US"/>
        </w:rPr>
      </w:pPr>
    </w:p>
    <w:p w14:paraId="412FCD4D" w14:textId="5832FA16" w:rsidR="007C77DE" w:rsidRPr="0034067F" w:rsidRDefault="000E494E" w:rsidP="002B46FD">
      <w:pPr>
        <w:pStyle w:val="Addressee"/>
        <w:framePr w:w="0" w:hRule="auto" w:hSpace="0" w:wrap="auto" w:vAnchor="margin" w:hAnchor="text" w:xAlign="left" w:yAlign="inline" w:anchorLock="0"/>
        <w:spacing w:line="288" w:lineRule="auto"/>
        <w:rPr>
          <w:rFonts w:cs="Arial"/>
          <w:sz w:val="22"/>
          <w:szCs w:val="22"/>
          <w:lang w:val="en-US"/>
        </w:rPr>
      </w:pPr>
      <w:r>
        <w:rPr>
          <w:rFonts w:cs="Arial"/>
          <w:sz w:val="22"/>
          <w:szCs w:val="22"/>
          <w:lang w:val="en-US"/>
        </w:rPr>
        <w:t xml:space="preserve">FOBA’s new </w:t>
      </w:r>
      <w:r w:rsidR="002F4CB0">
        <w:rPr>
          <w:rFonts w:cs="Arial"/>
          <w:sz w:val="22"/>
          <w:szCs w:val="22"/>
          <w:lang w:val="en-US"/>
        </w:rPr>
        <w:t xml:space="preserve">C-Series </w:t>
      </w:r>
      <w:r>
        <w:rPr>
          <w:rFonts w:cs="Arial"/>
          <w:sz w:val="22"/>
          <w:szCs w:val="22"/>
          <w:lang w:val="en-US"/>
        </w:rPr>
        <w:t xml:space="preserve">CO2-laser markers are most appropriate for plastic part marking, in the packaging or electronic industries, but also for metal part processing. The constant further development and optimization of FOBA’s laser systems is driven by and based on decades of close </w:t>
      </w:r>
      <w:r>
        <w:rPr>
          <w:rFonts w:cs="Arial"/>
          <w:sz w:val="22"/>
          <w:szCs w:val="22"/>
          <w:lang w:val="en-US"/>
        </w:rPr>
        <w:lastRenderedPageBreak/>
        <w:t>cooperation between FOBA’s research and development team with international customers from various industries.</w:t>
      </w:r>
    </w:p>
    <w:p w14:paraId="5126FF30" w14:textId="5DB2B42E" w:rsidR="00E01B68" w:rsidRPr="00505BCE" w:rsidRDefault="00E01B68" w:rsidP="00DB3463">
      <w:pPr>
        <w:pStyle w:val="Addressee"/>
        <w:framePr w:w="0" w:hRule="auto" w:hSpace="0" w:wrap="auto" w:vAnchor="margin" w:hAnchor="text" w:xAlign="left" w:yAlign="inline" w:anchorLock="0"/>
        <w:spacing w:line="288" w:lineRule="auto"/>
        <w:rPr>
          <w:rFonts w:cs="Arial"/>
          <w:sz w:val="22"/>
          <w:szCs w:val="22"/>
          <w:lang w:val="en-US"/>
        </w:rPr>
      </w:pPr>
    </w:p>
    <w:p w14:paraId="2BB73C40" w14:textId="77777777" w:rsidR="004D04AF" w:rsidRPr="00505BCE" w:rsidRDefault="004D04AF" w:rsidP="00DB3463">
      <w:pPr>
        <w:pStyle w:val="Addressee"/>
        <w:framePr w:w="0" w:hRule="auto" w:hSpace="0" w:wrap="auto" w:vAnchor="margin" w:hAnchor="text" w:xAlign="left" w:yAlign="inline" w:anchorLock="0"/>
        <w:spacing w:line="288" w:lineRule="auto"/>
        <w:rPr>
          <w:rFonts w:cs="Arial"/>
          <w:sz w:val="22"/>
          <w:szCs w:val="22"/>
          <w:lang w:val="en-US"/>
        </w:rPr>
      </w:pPr>
    </w:p>
    <w:p w14:paraId="6018C74D" w14:textId="77777777" w:rsidR="00DB3463" w:rsidRPr="00476FEA" w:rsidRDefault="00DB3463" w:rsidP="00DB3463">
      <w:pPr>
        <w:pStyle w:val="Addressee"/>
        <w:framePr w:w="0" w:hRule="auto" w:hSpace="0" w:wrap="auto" w:vAnchor="margin" w:hAnchor="text" w:xAlign="left" w:yAlign="inline" w:anchorLock="0"/>
        <w:spacing w:line="288" w:lineRule="auto"/>
        <w:rPr>
          <w:rFonts w:cs="Arial"/>
          <w:sz w:val="22"/>
          <w:szCs w:val="22"/>
          <w:lang w:val="en-US"/>
        </w:rPr>
      </w:pPr>
      <w:r w:rsidRPr="00476FEA">
        <w:rPr>
          <w:rFonts w:cs="Arial"/>
          <w:sz w:val="22"/>
          <w:szCs w:val="22"/>
          <w:lang w:val="en-US"/>
        </w:rPr>
        <w:t>Alltec GmbH | FOBA Laser Marking + Engraving</w:t>
      </w:r>
    </w:p>
    <w:p w14:paraId="31A2C045" w14:textId="36177081" w:rsidR="00D86CBA" w:rsidRPr="00505BCE" w:rsidRDefault="00E540AD" w:rsidP="004C4E0E">
      <w:pPr>
        <w:pStyle w:val="Addressee"/>
        <w:framePr w:w="0" w:hRule="auto" w:hSpace="0" w:wrap="auto" w:vAnchor="margin" w:hAnchor="text" w:xAlign="left" w:yAlign="inline" w:anchorLock="0"/>
        <w:spacing w:line="288" w:lineRule="auto"/>
        <w:rPr>
          <w:rFonts w:cs="Arial"/>
          <w:sz w:val="22"/>
          <w:szCs w:val="22"/>
          <w:lang w:val="en-US"/>
        </w:rPr>
      </w:pPr>
      <w:hyperlink r:id="rId8" w:history="1">
        <w:r w:rsidR="00FD05DB" w:rsidRPr="00505BCE">
          <w:rPr>
            <w:rStyle w:val="Hyperlink"/>
            <w:rFonts w:cs="Arial"/>
            <w:sz w:val="22"/>
            <w:szCs w:val="22"/>
            <w:lang w:val="en-US"/>
          </w:rPr>
          <w:t>www.fobalaser.com</w:t>
        </w:r>
      </w:hyperlink>
    </w:p>
    <w:p w14:paraId="639F1849" w14:textId="77777777" w:rsidR="00FD05DB" w:rsidRPr="00505BCE" w:rsidRDefault="00FD05DB" w:rsidP="004C4E0E">
      <w:pPr>
        <w:pStyle w:val="Addressee"/>
        <w:framePr w:w="0" w:hRule="auto" w:hSpace="0" w:wrap="auto" w:vAnchor="margin" w:hAnchor="text" w:xAlign="left" w:yAlign="inline" w:anchorLock="0"/>
        <w:spacing w:line="288" w:lineRule="auto"/>
        <w:rPr>
          <w:rFonts w:cs="Arial"/>
          <w:sz w:val="22"/>
          <w:szCs w:val="22"/>
          <w:lang w:val="en-US"/>
        </w:rPr>
      </w:pPr>
    </w:p>
    <w:p w14:paraId="3CD224E8" w14:textId="77777777" w:rsidR="004C4E0E" w:rsidRPr="00505BCE" w:rsidRDefault="004C4E0E" w:rsidP="00BB29E0">
      <w:pPr>
        <w:rPr>
          <w:b/>
          <w:szCs w:val="20"/>
          <w:lang w:val="en-US"/>
        </w:rPr>
      </w:pPr>
    </w:p>
    <w:p w14:paraId="64DEBB7C" w14:textId="77777777" w:rsidR="004C4E0E" w:rsidRPr="00505BCE" w:rsidRDefault="004C4E0E" w:rsidP="00BB29E0">
      <w:pPr>
        <w:rPr>
          <w:b/>
          <w:szCs w:val="20"/>
          <w:lang w:val="en-US"/>
        </w:rPr>
      </w:pPr>
    </w:p>
    <w:p w14:paraId="4FCB70C4" w14:textId="542C856F" w:rsidR="00D86CBA" w:rsidRPr="00505BCE" w:rsidRDefault="00D86CBA" w:rsidP="00BB29E0">
      <w:pPr>
        <w:rPr>
          <w:b/>
          <w:szCs w:val="20"/>
          <w:lang w:val="en-US"/>
        </w:rPr>
      </w:pPr>
    </w:p>
    <w:p w14:paraId="4B07C6FB" w14:textId="77777777" w:rsidR="00AC30A7" w:rsidRPr="00505BCE" w:rsidRDefault="00AC30A7" w:rsidP="00BB29E0">
      <w:pPr>
        <w:rPr>
          <w:b/>
          <w:szCs w:val="20"/>
          <w:lang w:val="en-US"/>
        </w:rPr>
      </w:pPr>
    </w:p>
    <w:p w14:paraId="4AB1FE8C" w14:textId="64DF70F8" w:rsidR="00782B55" w:rsidRPr="00505BCE" w:rsidRDefault="00FD05DB" w:rsidP="00BB29E0">
      <w:pPr>
        <w:rPr>
          <w:b/>
          <w:szCs w:val="20"/>
          <w:lang w:val="en-US"/>
        </w:rPr>
      </w:pPr>
      <w:r w:rsidRPr="00505BCE">
        <w:rPr>
          <w:b/>
          <w:szCs w:val="20"/>
          <w:lang w:val="en-US"/>
        </w:rPr>
        <w:t>Pictures for editorial use</w:t>
      </w:r>
      <w:r w:rsidR="00782B55" w:rsidRPr="00505BCE">
        <w:rPr>
          <w:b/>
          <w:szCs w:val="20"/>
          <w:lang w:val="en-US"/>
        </w:rPr>
        <w:t>:</w:t>
      </w:r>
    </w:p>
    <w:p w14:paraId="0BB75C22" w14:textId="184AD4DA" w:rsidR="007B4015" w:rsidRPr="00505BCE" w:rsidRDefault="007B4015" w:rsidP="00501B11">
      <w:pPr>
        <w:rPr>
          <w:rFonts w:cs="Arial"/>
          <w:sz w:val="16"/>
          <w:szCs w:val="16"/>
          <w:lang w:val="en-US"/>
        </w:rPr>
      </w:pPr>
    </w:p>
    <w:p w14:paraId="509F5DE6" w14:textId="77777777" w:rsidR="002768A1" w:rsidRPr="002A32A6" w:rsidRDefault="002768A1" w:rsidP="002768A1">
      <w:pPr>
        <w:spacing w:line="288" w:lineRule="auto"/>
        <w:rPr>
          <w:rFonts w:cs="Arial"/>
          <w:sz w:val="16"/>
          <w:szCs w:val="16"/>
          <w:lang w:val="en-US"/>
        </w:rPr>
      </w:pPr>
    </w:p>
    <w:p w14:paraId="0CE22A0F" w14:textId="49934BA0" w:rsidR="002768A1" w:rsidRPr="001F38DA" w:rsidRDefault="002768A1" w:rsidP="002768A1">
      <w:pPr>
        <w:spacing w:line="288" w:lineRule="auto"/>
        <w:rPr>
          <w:rFonts w:cs="Arial"/>
          <w:sz w:val="16"/>
          <w:szCs w:val="16"/>
          <w:lang w:val="en-US"/>
        </w:rPr>
      </w:pPr>
      <w:r>
        <w:rPr>
          <w:rFonts w:cs="Arial"/>
          <w:noProof/>
          <w:sz w:val="16"/>
          <w:szCs w:val="16"/>
        </w:rPr>
        <w:drawing>
          <wp:inline distT="0" distB="0" distL="0" distR="0" wp14:anchorId="65B7F001" wp14:editId="5C7F4E8C">
            <wp:extent cx="2516400" cy="2160000"/>
            <wp:effectExtent l="0" t="0" r="0" b="0"/>
            <wp:docPr id="12" name="Grafik 12" descr="Z:\Presse\2017\11.2017\Launch PR FOBA C.0102-C.0302_Gemini\Bilder\C0102-C0302-MU-SU-IP54-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7\11.2017\Launch PR FOBA C.0102-C.0302_Gemini\Bilder\C0102-C0302-MU-SU-IP54-eciRGB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6400" cy="2160000"/>
                    </a:xfrm>
                    <a:prstGeom prst="rect">
                      <a:avLst/>
                    </a:prstGeom>
                    <a:noFill/>
                    <a:ln>
                      <a:noFill/>
                    </a:ln>
                  </pic:spPr>
                </pic:pic>
              </a:graphicData>
            </a:graphic>
          </wp:inline>
        </w:drawing>
      </w:r>
      <w:r w:rsidRPr="001F38DA">
        <w:rPr>
          <w:rFonts w:cs="Arial"/>
          <w:noProof/>
          <w:sz w:val="16"/>
          <w:szCs w:val="16"/>
          <w:lang w:val="en-US"/>
        </w:rPr>
        <w:tab/>
      </w:r>
      <w:r w:rsidRPr="001F38DA">
        <w:rPr>
          <w:rFonts w:cs="Arial"/>
          <w:noProof/>
          <w:sz w:val="16"/>
          <w:szCs w:val="16"/>
          <w:lang w:val="en-US"/>
        </w:rPr>
        <w:br/>
      </w:r>
      <w:r w:rsidR="000E494E" w:rsidRPr="001F38DA">
        <w:rPr>
          <w:rFonts w:cs="Arial"/>
          <w:sz w:val="16"/>
          <w:szCs w:val="16"/>
          <w:lang w:val="en-US"/>
        </w:rPr>
        <w:t>FOBA C.0102 a</w:t>
      </w:r>
      <w:r w:rsidRPr="001F38DA">
        <w:rPr>
          <w:rFonts w:cs="Arial"/>
          <w:sz w:val="16"/>
          <w:szCs w:val="16"/>
          <w:lang w:val="en-US"/>
        </w:rPr>
        <w:t>nd C.0302, 10-</w:t>
      </w:r>
      <w:r w:rsidR="000E494E" w:rsidRPr="001F38DA">
        <w:rPr>
          <w:rFonts w:cs="Arial"/>
          <w:sz w:val="16"/>
          <w:szCs w:val="16"/>
          <w:lang w:val="en-US"/>
        </w:rPr>
        <w:t xml:space="preserve"> a</w:t>
      </w:r>
      <w:r w:rsidR="00F3166A">
        <w:rPr>
          <w:rFonts w:cs="Arial"/>
          <w:sz w:val="16"/>
          <w:szCs w:val="16"/>
          <w:lang w:val="en-US"/>
        </w:rPr>
        <w:t>nd 30-</w:t>
      </w:r>
      <w:r w:rsidRPr="001F38DA">
        <w:rPr>
          <w:rFonts w:cs="Arial"/>
          <w:sz w:val="16"/>
          <w:szCs w:val="16"/>
          <w:lang w:val="en-US"/>
        </w:rPr>
        <w:t>Watt-CO2-</w:t>
      </w:r>
      <w:r w:rsidR="001F38DA" w:rsidRPr="001F38DA">
        <w:rPr>
          <w:rFonts w:cs="Arial"/>
          <w:sz w:val="16"/>
          <w:szCs w:val="16"/>
          <w:lang w:val="en-US"/>
        </w:rPr>
        <w:t>laser marking systems of the latest generation, offering a wide range of marking solution</w:t>
      </w:r>
      <w:r w:rsidR="001F38DA">
        <w:rPr>
          <w:rFonts w:cs="Arial"/>
          <w:sz w:val="16"/>
          <w:szCs w:val="16"/>
          <w:lang w:val="en-US"/>
        </w:rPr>
        <w:t>s for different materials and contents.</w:t>
      </w:r>
    </w:p>
    <w:p w14:paraId="5B742B55" w14:textId="77777777" w:rsidR="002768A1" w:rsidRPr="001F38DA" w:rsidRDefault="002768A1" w:rsidP="002768A1">
      <w:pPr>
        <w:spacing w:line="288" w:lineRule="auto"/>
        <w:rPr>
          <w:rFonts w:cs="Arial"/>
          <w:sz w:val="16"/>
          <w:szCs w:val="16"/>
          <w:lang w:val="en-US"/>
        </w:rPr>
      </w:pPr>
    </w:p>
    <w:p w14:paraId="12AF4A54" w14:textId="77777777" w:rsidR="002768A1" w:rsidRPr="001F38DA" w:rsidRDefault="002768A1" w:rsidP="002768A1">
      <w:pPr>
        <w:spacing w:line="288" w:lineRule="auto"/>
        <w:rPr>
          <w:rFonts w:cs="Arial"/>
          <w:sz w:val="16"/>
          <w:szCs w:val="16"/>
          <w:lang w:val="en-US"/>
        </w:rPr>
      </w:pPr>
    </w:p>
    <w:p w14:paraId="69C321F3" w14:textId="77777777" w:rsidR="002768A1" w:rsidRDefault="002768A1" w:rsidP="002768A1">
      <w:pPr>
        <w:tabs>
          <w:tab w:val="left" w:pos="2658"/>
        </w:tabs>
        <w:spacing w:line="288" w:lineRule="auto"/>
        <w:ind w:right="-8"/>
        <w:jc w:val="both"/>
        <w:rPr>
          <w:rFonts w:cs="Arial"/>
          <w:sz w:val="16"/>
          <w:szCs w:val="16"/>
        </w:rPr>
      </w:pPr>
      <w:r>
        <w:rPr>
          <w:rFonts w:cs="Arial"/>
          <w:noProof/>
          <w:sz w:val="16"/>
          <w:szCs w:val="16"/>
        </w:rPr>
        <w:drawing>
          <wp:inline distT="0" distB="0" distL="0" distR="0" wp14:anchorId="1AF53830" wp14:editId="4C794F6C">
            <wp:extent cx="2160000" cy="216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uto_cuf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r>
        <w:rPr>
          <w:rFonts w:cs="Arial"/>
          <w:sz w:val="16"/>
          <w:szCs w:val="16"/>
        </w:rPr>
        <w:tab/>
      </w:r>
      <w:r>
        <w:rPr>
          <w:rFonts w:cs="Arial"/>
          <w:noProof/>
          <w:sz w:val="16"/>
          <w:szCs w:val="16"/>
        </w:rPr>
        <w:drawing>
          <wp:inline distT="0" distB="0" distL="0" distR="0" wp14:anchorId="64E8AEBC" wp14:editId="4D844D98">
            <wp:extent cx="2160000" cy="216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nectors_C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r>
        <w:rPr>
          <w:rFonts w:cs="Arial"/>
          <w:sz w:val="16"/>
          <w:szCs w:val="16"/>
        </w:rPr>
        <w:tab/>
      </w:r>
    </w:p>
    <w:p w14:paraId="7DFA5246" w14:textId="1E427130" w:rsidR="002768A1" w:rsidRPr="006071E1" w:rsidRDefault="006071E1" w:rsidP="002768A1">
      <w:pPr>
        <w:tabs>
          <w:tab w:val="left" w:pos="2658"/>
        </w:tabs>
        <w:spacing w:line="288" w:lineRule="auto"/>
        <w:ind w:right="-8"/>
        <w:jc w:val="both"/>
        <w:rPr>
          <w:rFonts w:cs="Arial"/>
          <w:sz w:val="16"/>
          <w:szCs w:val="16"/>
          <w:highlight w:val="yellow"/>
          <w:lang w:val="en-US"/>
        </w:rPr>
      </w:pPr>
      <w:r w:rsidRPr="006071E1">
        <w:rPr>
          <w:rFonts w:cs="Arial"/>
          <w:sz w:val="16"/>
          <w:szCs w:val="16"/>
          <w:lang w:val="en-US"/>
        </w:rPr>
        <w:t>Plastic auto cuffs</w:t>
      </w:r>
      <w:r w:rsidR="00F3166A">
        <w:rPr>
          <w:rFonts w:cs="Arial"/>
          <w:sz w:val="16"/>
          <w:szCs w:val="16"/>
          <w:lang w:val="en-US"/>
        </w:rPr>
        <w:t xml:space="preserve">, laser marked </w:t>
      </w:r>
      <w:r w:rsidR="00F3166A">
        <w:rPr>
          <w:rFonts w:cs="Arial"/>
          <w:sz w:val="16"/>
          <w:szCs w:val="16"/>
          <w:lang w:val="en-US"/>
        </w:rPr>
        <w:tab/>
      </w:r>
      <w:r w:rsidR="00F3166A">
        <w:rPr>
          <w:rFonts w:cs="Arial"/>
          <w:sz w:val="16"/>
          <w:szCs w:val="16"/>
          <w:lang w:val="en-US"/>
        </w:rPr>
        <w:tab/>
      </w:r>
      <w:r w:rsidR="002768A1" w:rsidRPr="006071E1">
        <w:rPr>
          <w:rFonts w:cs="Arial"/>
          <w:sz w:val="16"/>
          <w:szCs w:val="16"/>
          <w:lang w:val="en-US"/>
        </w:rPr>
        <w:tab/>
      </w:r>
      <w:r w:rsidR="00F3166A">
        <w:rPr>
          <w:rFonts w:cs="Arial"/>
          <w:sz w:val="16"/>
          <w:szCs w:val="16"/>
          <w:lang w:val="en-US"/>
        </w:rPr>
        <w:t>P</w:t>
      </w:r>
      <w:r w:rsidR="001F38DA" w:rsidRPr="006071E1">
        <w:rPr>
          <w:rFonts w:cs="Arial"/>
          <w:sz w:val="16"/>
          <w:szCs w:val="16"/>
          <w:lang w:val="en-US"/>
        </w:rPr>
        <w:t>lastic plug-ins</w:t>
      </w:r>
      <w:r w:rsidR="00F3166A">
        <w:rPr>
          <w:rFonts w:cs="Arial"/>
          <w:sz w:val="16"/>
          <w:szCs w:val="16"/>
          <w:lang w:val="en-US"/>
        </w:rPr>
        <w:t>, laser marked</w:t>
      </w:r>
    </w:p>
    <w:p w14:paraId="07332FF5" w14:textId="77FFF810" w:rsidR="002768A1" w:rsidRPr="006071E1" w:rsidRDefault="002768A1" w:rsidP="002768A1">
      <w:pPr>
        <w:tabs>
          <w:tab w:val="left" w:pos="2658"/>
        </w:tabs>
        <w:spacing w:line="288" w:lineRule="auto"/>
        <w:ind w:right="-8"/>
        <w:jc w:val="both"/>
        <w:rPr>
          <w:rFonts w:cs="Arial"/>
          <w:sz w:val="16"/>
          <w:szCs w:val="16"/>
          <w:lang w:val="en-US"/>
        </w:rPr>
      </w:pPr>
      <w:r>
        <w:rPr>
          <w:rFonts w:cs="Arial"/>
          <w:noProof/>
          <w:sz w:val="16"/>
          <w:szCs w:val="16"/>
        </w:rPr>
        <w:lastRenderedPageBreak/>
        <w:drawing>
          <wp:inline distT="0" distB="0" distL="0" distR="0" wp14:anchorId="67A19E40" wp14:editId="3E40FBE1">
            <wp:extent cx="2160000" cy="2160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gntion_distributor_plu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r w:rsidRPr="006071E1">
        <w:rPr>
          <w:rFonts w:cs="Arial"/>
          <w:sz w:val="16"/>
          <w:szCs w:val="16"/>
          <w:lang w:val="en-US"/>
        </w:rPr>
        <w:tab/>
      </w:r>
      <w:r>
        <w:rPr>
          <w:rFonts w:cs="Arial"/>
          <w:noProof/>
          <w:sz w:val="16"/>
          <w:szCs w:val="16"/>
        </w:rPr>
        <w:drawing>
          <wp:inline distT="0" distB="0" distL="0" distR="0" wp14:anchorId="5E0BBF87" wp14:editId="03BF8141">
            <wp:extent cx="2160000" cy="21600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CB_r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r w:rsidRPr="006071E1">
        <w:rPr>
          <w:rFonts w:cs="Arial"/>
          <w:sz w:val="16"/>
          <w:szCs w:val="16"/>
          <w:lang w:val="en-US"/>
        </w:rPr>
        <w:tab/>
      </w:r>
      <w:r w:rsidRPr="006071E1">
        <w:rPr>
          <w:rFonts w:cs="Arial"/>
          <w:sz w:val="16"/>
          <w:szCs w:val="16"/>
          <w:lang w:val="en-US"/>
        </w:rPr>
        <w:br/>
      </w:r>
      <w:r w:rsidR="006071E1" w:rsidRPr="006071E1">
        <w:rPr>
          <w:rFonts w:cs="Arial"/>
          <w:sz w:val="16"/>
          <w:szCs w:val="16"/>
          <w:lang w:val="en-US"/>
        </w:rPr>
        <w:t>Ignition distributor</w:t>
      </w:r>
      <w:r w:rsidR="00F3166A">
        <w:rPr>
          <w:rFonts w:cs="Arial"/>
          <w:sz w:val="16"/>
          <w:szCs w:val="16"/>
          <w:lang w:val="en-US"/>
        </w:rPr>
        <w:t xml:space="preserve"> with laser marks</w:t>
      </w:r>
      <w:r w:rsidR="00330522">
        <w:rPr>
          <w:rFonts w:cs="Arial"/>
          <w:sz w:val="16"/>
          <w:szCs w:val="16"/>
          <w:lang w:val="en-US"/>
        </w:rPr>
        <w:tab/>
      </w:r>
      <w:r w:rsidRPr="006071E1">
        <w:rPr>
          <w:rFonts w:cs="Arial"/>
          <w:sz w:val="16"/>
          <w:szCs w:val="16"/>
          <w:lang w:val="en-US"/>
        </w:rPr>
        <w:tab/>
      </w:r>
      <w:r w:rsidRPr="006071E1">
        <w:rPr>
          <w:rFonts w:cs="Arial"/>
          <w:sz w:val="16"/>
          <w:szCs w:val="16"/>
          <w:lang w:val="en-US"/>
        </w:rPr>
        <w:tab/>
      </w:r>
      <w:r w:rsidR="006071E1">
        <w:rPr>
          <w:rFonts w:cs="Arial"/>
          <w:sz w:val="16"/>
          <w:szCs w:val="16"/>
          <w:lang w:val="en-US"/>
        </w:rPr>
        <w:t>PC</w:t>
      </w:r>
      <w:r w:rsidR="006071E1" w:rsidRPr="00A00E93">
        <w:rPr>
          <w:rFonts w:cs="Arial"/>
          <w:sz w:val="16"/>
          <w:szCs w:val="16"/>
          <w:lang w:val="en-US"/>
        </w:rPr>
        <w:t>-</w:t>
      </w:r>
      <w:r w:rsidR="006071E1">
        <w:rPr>
          <w:rFonts w:cs="Arial"/>
          <w:sz w:val="16"/>
          <w:szCs w:val="16"/>
          <w:lang w:val="en-US"/>
        </w:rPr>
        <w:t>board/printed circuit board</w:t>
      </w:r>
    </w:p>
    <w:p w14:paraId="51C38C77" w14:textId="77777777" w:rsidR="002768A1" w:rsidRPr="006071E1" w:rsidRDefault="002768A1" w:rsidP="002768A1">
      <w:pPr>
        <w:tabs>
          <w:tab w:val="left" w:pos="2658"/>
        </w:tabs>
        <w:spacing w:line="288" w:lineRule="auto"/>
        <w:ind w:right="-8"/>
        <w:jc w:val="both"/>
        <w:rPr>
          <w:rFonts w:cs="Arial"/>
          <w:sz w:val="16"/>
          <w:szCs w:val="16"/>
          <w:lang w:val="en-US"/>
        </w:rPr>
      </w:pPr>
    </w:p>
    <w:p w14:paraId="55F08F7D" w14:textId="77777777" w:rsidR="002768A1" w:rsidRPr="006071E1" w:rsidRDefault="002768A1" w:rsidP="002768A1">
      <w:pPr>
        <w:tabs>
          <w:tab w:val="left" w:pos="2658"/>
        </w:tabs>
        <w:spacing w:line="288" w:lineRule="auto"/>
        <w:ind w:right="-8"/>
        <w:jc w:val="both"/>
        <w:rPr>
          <w:rFonts w:cs="Arial"/>
          <w:sz w:val="16"/>
          <w:szCs w:val="16"/>
          <w:lang w:val="en-US"/>
        </w:rPr>
      </w:pPr>
    </w:p>
    <w:p w14:paraId="5AFE3805" w14:textId="1F6BF6B7" w:rsidR="002768A1" w:rsidRPr="002A32A6" w:rsidRDefault="002768A1" w:rsidP="002768A1">
      <w:pPr>
        <w:tabs>
          <w:tab w:val="left" w:pos="2658"/>
        </w:tabs>
        <w:spacing w:line="288" w:lineRule="auto"/>
        <w:ind w:right="-8"/>
        <w:jc w:val="both"/>
        <w:rPr>
          <w:rFonts w:cs="Arial"/>
          <w:sz w:val="16"/>
          <w:szCs w:val="16"/>
          <w:lang w:val="en-US"/>
        </w:rPr>
      </w:pPr>
      <w:r>
        <w:rPr>
          <w:rFonts w:cs="Arial"/>
          <w:noProof/>
          <w:sz w:val="16"/>
          <w:szCs w:val="16"/>
        </w:rPr>
        <w:drawing>
          <wp:inline distT="0" distB="0" distL="0" distR="0" wp14:anchorId="021C4C5D" wp14:editId="12AA4555">
            <wp:extent cx="2160000" cy="21600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indow_gla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r w:rsidR="00C33E4B" w:rsidRPr="002A32A6">
        <w:rPr>
          <w:rFonts w:cs="Arial"/>
          <w:sz w:val="16"/>
          <w:szCs w:val="16"/>
          <w:lang w:val="en-US"/>
        </w:rPr>
        <w:t xml:space="preserve"> </w:t>
      </w:r>
      <w:r w:rsidR="00C33E4B" w:rsidRPr="002A32A6">
        <w:rPr>
          <w:rFonts w:cs="Arial"/>
          <w:sz w:val="16"/>
          <w:szCs w:val="16"/>
          <w:lang w:val="en-US"/>
        </w:rPr>
        <w:tab/>
      </w:r>
      <w:r w:rsidR="00C33E4B">
        <w:rPr>
          <w:rFonts w:cs="Arial"/>
          <w:noProof/>
          <w:sz w:val="16"/>
          <w:szCs w:val="16"/>
        </w:rPr>
        <w:drawing>
          <wp:inline distT="0" distB="0" distL="0" distR="0" wp14:anchorId="5B5471B7" wp14:editId="519B580A">
            <wp:extent cx="2160000" cy="2160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ssport_op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r w:rsidR="00C33E4B" w:rsidRPr="002A32A6">
        <w:rPr>
          <w:rFonts w:cs="Arial"/>
          <w:sz w:val="16"/>
          <w:szCs w:val="16"/>
          <w:lang w:val="en-US"/>
        </w:rPr>
        <w:br/>
      </w:r>
      <w:r w:rsidR="006071E1" w:rsidRPr="002A32A6">
        <w:rPr>
          <w:rFonts w:cs="Arial"/>
          <w:sz w:val="16"/>
          <w:szCs w:val="16"/>
          <w:lang w:val="en-US"/>
        </w:rPr>
        <w:t>Window glass, laser marked</w:t>
      </w:r>
      <w:r w:rsidR="00C33E4B" w:rsidRPr="002A32A6">
        <w:rPr>
          <w:rFonts w:cs="Arial"/>
          <w:sz w:val="16"/>
          <w:szCs w:val="16"/>
          <w:lang w:val="en-US"/>
        </w:rPr>
        <w:tab/>
      </w:r>
      <w:r w:rsidR="00C33E4B" w:rsidRPr="002A32A6">
        <w:rPr>
          <w:rFonts w:cs="Arial"/>
          <w:sz w:val="16"/>
          <w:szCs w:val="16"/>
          <w:lang w:val="en-US"/>
        </w:rPr>
        <w:tab/>
      </w:r>
      <w:r w:rsidR="00C33E4B" w:rsidRPr="002A32A6">
        <w:rPr>
          <w:rFonts w:cs="Arial"/>
          <w:sz w:val="16"/>
          <w:szCs w:val="16"/>
          <w:lang w:val="en-US"/>
        </w:rPr>
        <w:tab/>
      </w:r>
      <w:r w:rsidR="00F3166A">
        <w:rPr>
          <w:rFonts w:cs="Arial"/>
          <w:sz w:val="16"/>
          <w:szCs w:val="16"/>
          <w:lang w:val="en-US"/>
        </w:rPr>
        <w:t>L</w:t>
      </w:r>
      <w:r w:rsidR="006071E1">
        <w:rPr>
          <w:rFonts w:cs="Arial"/>
          <w:sz w:val="16"/>
          <w:szCs w:val="16"/>
          <w:lang w:val="en-US"/>
        </w:rPr>
        <w:t>aser marking on paper and card board: passports</w:t>
      </w:r>
      <w:r w:rsidR="006071E1" w:rsidRPr="00A00E93">
        <w:rPr>
          <w:rFonts w:cs="Arial"/>
          <w:noProof/>
          <w:sz w:val="16"/>
          <w:szCs w:val="16"/>
          <w:lang w:val="en-US"/>
        </w:rPr>
        <w:t xml:space="preserve"> </w:t>
      </w:r>
    </w:p>
    <w:p w14:paraId="5C0B8365" w14:textId="77777777" w:rsidR="009A4D92" w:rsidRPr="002A32A6" w:rsidRDefault="009A4D92" w:rsidP="00BB29E0">
      <w:pPr>
        <w:tabs>
          <w:tab w:val="left" w:pos="2658"/>
        </w:tabs>
        <w:spacing w:line="288" w:lineRule="auto"/>
        <w:ind w:right="-8"/>
        <w:jc w:val="both"/>
        <w:rPr>
          <w:rFonts w:cs="Arial"/>
          <w:noProof/>
          <w:sz w:val="16"/>
          <w:szCs w:val="16"/>
          <w:lang w:val="en-US"/>
        </w:rPr>
      </w:pPr>
    </w:p>
    <w:p w14:paraId="0DEA1A1D" w14:textId="77777777" w:rsidR="004C4E0E" w:rsidRPr="002A32A6" w:rsidRDefault="004C4E0E" w:rsidP="00BB29E0">
      <w:pPr>
        <w:tabs>
          <w:tab w:val="left" w:pos="2658"/>
        </w:tabs>
        <w:spacing w:line="288" w:lineRule="auto"/>
        <w:ind w:right="-8"/>
        <w:jc w:val="both"/>
        <w:rPr>
          <w:rFonts w:cs="Arial"/>
          <w:sz w:val="16"/>
          <w:szCs w:val="16"/>
          <w:lang w:val="en-US"/>
        </w:rPr>
      </w:pPr>
    </w:p>
    <w:p w14:paraId="68F88CFF" w14:textId="77777777" w:rsidR="0099335D" w:rsidRPr="002A32A6" w:rsidRDefault="0099335D" w:rsidP="00501B11">
      <w:pPr>
        <w:tabs>
          <w:tab w:val="left" w:pos="2658"/>
        </w:tabs>
        <w:spacing w:line="288" w:lineRule="auto"/>
        <w:ind w:right="-8"/>
        <w:jc w:val="both"/>
        <w:rPr>
          <w:rFonts w:cs="Arial"/>
          <w:sz w:val="16"/>
          <w:szCs w:val="16"/>
          <w:lang w:val="en-US"/>
        </w:rPr>
      </w:pPr>
    </w:p>
    <w:bookmarkEnd w:id="0"/>
    <w:p w14:paraId="056EA5F3" w14:textId="77777777" w:rsidR="002E0929" w:rsidRPr="002A32A6" w:rsidRDefault="002E0929" w:rsidP="00B81841">
      <w:pPr>
        <w:spacing w:line="288" w:lineRule="auto"/>
        <w:ind w:right="-8"/>
        <w:jc w:val="both"/>
        <w:rPr>
          <w:rFonts w:cs="Arial"/>
          <w:sz w:val="16"/>
          <w:szCs w:val="16"/>
          <w:lang w:val="en-US"/>
        </w:rPr>
      </w:pPr>
    </w:p>
    <w:p w14:paraId="34D4B367" w14:textId="77777777" w:rsidR="00EF2C54" w:rsidRPr="00A162E5" w:rsidRDefault="00EF2C54" w:rsidP="00EF2C54">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color w:val="auto"/>
          <w:sz w:val="16"/>
          <w:szCs w:val="16"/>
          <w:lang w:val="en-US"/>
        </w:rPr>
      </w:pPr>
      <w:r w:rsidRPr="00A162E5">
        <w:rPr>
          <w:rFonts w:ascii="Arial" w:hAnsi="Arial" w:cs="Arial"/>
          <w:b/>
          <w:color w:val="auto"/>
          <w:sz w:val="16"/>
          <w:szCs w:val="16"/>
          <w:lang w:val="en-US"/>
        </w:rPr>
        <w:t>For additional information please contact:</w:t>
      </w:r>
    </w:p>
    <w:p w14:paraId="45F48946" w14:textId="77777777" w:rsidR="002E0929" w:rsidRPr="00EF2C54"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lang w:val="en-US"/>
        </w:rPr>
      </w:pPr>
    </w:p>
    <w:p w14:paraId="51431F57" w14:textId="1D60D4EC" w:rsidR="002E0929" w:rsidRPr="002A32A6"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r w:rsidRPr="002A32A6">
        <w:rPr>
          <w:rFonts w:ascii="Arial" w:hAnsi="Arial" w:cs="Arial"/>
          <w:b/>
          <w:bCs/>
          <w:color w:val="auto"/>
          <w:sz w:val="16"/>
          <w:szCs w:val="16"/>
        </w:rPr>
        <w:t xml:space="preserve">Susanne Glinz | </w:t>
      </w:r>
      <w:proofErr w:type="spellStart"/>
      <w:r w:rsidR="00EF2C54" w:rsidRPr="002A32A6">
        <w:rPr>
          <w:rFonts w:ascii="Arial" w:hAnsi="Arial" w:cs="Arial"/>
          <w:bCs/>
          <w:color w:val="auto"/>
          <w:sz w:val="16"/>
          <w:szCs w:val="16"/>
        </w:rPr>
        <w:t>Campaign</w:t>
      </w:r>
      <w:proofErr w:type="spellEnd"/>
      <w:r w:rsidR="00EF2C54" w:rsidRPr="002A32A6">
        <w:rPr>
          <w:rFonts w:ascii="Arial" w:hAnsi="Arial" w:cs="Arial"/>
          <w:bCs/>
          <w:color w:val="auto"/>
          <w:sz w:val="16"/>
          <w:szCs w:val="16"/>
        </w:rPr>
        <w:t xml:space="preserve"> </w:t>
      </w:r>
      <w:r w:rsidRPr="002A32A6">
        <w:rPr>
          <w:rFonts w:ascii="Arial" w:hAnsi="Arial" w:cs="Arial"/>
          <w:bCs/>
          <w:color w:val="auto"/>
          <w:sz w:val="16"/>
          <w:szCs w:val="16"/>
        </w:rPr>
        <w:t xml:space="preserve">Manager </w:t>
      </w:r>
    </w:p>
    <w:p w14:paraId="17162F70" w14:textId="77777777" w:rsidR="002E0929" w:rsidRPr="00476FEA"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r w:rsidRPr="002A32A6">
        <w:rPr>
          <w:rFonts w:ascii="Arial" w:hAnsi="Arial" w:cs="Arial"/>
          <w:b/>
          <w:bCs/>
          <w:color w:val="auto"/>
          <w:sz w:val="16"/>
          <w:szCs w:val="16"/>
        </w:rPr>
        <w:t xml:space="preserve">ALLTEC GmbH </w:t>
      </w:r>
      <w:r w:rsidRPr="002A32A6">
        <w:rPr>
          <w:rFonts w:ascii="Arial" w:hAnsi="Arial" w:cs="Arial"/>
          <w:bCs/>
          <w:color w:val="auto"/>
          <w:sz w:val="16"/>
          <w:szCs w:val="16"/>
        </w:rPr>
        <w:t>| An der Trave 27 – 31 | 23923 Selmsd</w:t>
      </w:r>
      <w:r w:rsidRPr="00476FEA">
        <w:rPr>
          <w:rFonts w:ascii="Arial" w:hAnsi="Arial" w:cs="Arial"/>
          <w:bCs/>
          <w:color w:val="auto"/>
          <w:sz w:val="16"/>
          <w:szCs w:val="16"/>
        </w:rPr>
        <w:t>orf/ Deutschland</w:t>
      </w:r>
    </w:p>
    <w:p w14:paraId="4926A591" w14:textId="77777777" w:rsidR="002E0929" w:rsidRPr="00476FEA" w:rsidRDefault="00987073" w:rsidP="00B81841">
      <w:pPr>
        <w:pStyle w:val="NormalParagraphStyle"/>
        <w:pBdr>
          <w:top w:val="single" w:sz="4" w:space="1" w:color="auto"/>
          <w:left w:val="single" w:sz="4" w:space="4" w:color="auto"/>
          <w:bottom w:val="single" w:sz="4" w:space="1" w:color="auto"/>
          <w:right w:val="single" w:sz="4" w:space="4" w:color="auto"/>
        </w:pBdr>
        <w:tabs>
          <w:tab w:val="left" w:pos="-2520"/>
        </w:tabs>
        <w:ind w:right="-8"/>
        <w:rPr>
          <w:rFonts w:ascii="Arial" w:hAnsi="Arial" w:cs="Arial"/>
          <w:bCs/>
          <w:color w:val="auto"/>
          <w:sz w:val="16"/>
          <w:szCs w:val="16"/>
        </w:rPr>
      </w:pPr>
      <w:r w:rsidRPr="00476FEA">
        <w:rPr>
          <w:rFonts w:ascii="Arial" w:hAnsi="Arial" w:cs="Arial"/>
          <w:bCs/>
          <w:color w:val="auto"/>
          <w:sz w:val="16"/>
          <w:szCs w:val="16"/>
        </w:rPr>
        <w:t xml:space="preserve">Tel.: +49 </w:t>
      </w:r>
      <w:r w:rsidR="002E0929" w:rsidRPr="00476FEA">
        <w:rPr>
          <w:rFonts w:ascii="Arial" w:hAnsi="Arial" w:cs="Arial"/>
          <w:bCs/>
          <w:color w:val="auto"/>
          <w:sz w:val="16"/>
          <w:szCs w:val="16"/>
        </w:rPr>
        <w:t>(0)38823 55-547</w:t>
      </w:r>
      <w:r w:rsidRPr="00476FEA">
        <w:rPr>
          <w:rFonts w:ascii="Arial" w:hAnsi="Arial" w:cs="Arial"/>
          <w:bCs/>
          <w:color w:val="auto"/>
          <w:sz w:val="16"/>
          <w:szCs w:val="16"/>
        </w:rPr>
        <w:t xml:space="preserve"> | Fax: +49 </w:t>
      </w:r>
      <w:r w:rsidR="002E0929" w:rsidRPr="00476FEA">
        <w:rPr>
          <w:rFonts w:ascii="Arial" w:hAnsi="Arial" w:cs="Arial"/>
          <w:bCs/>
          <w:color w:val="auto"/>
          <w:sz w:val="16"/>
          <w:szCs w:val="16"/>
        </w:rPr>
        <w:t xml:space="preserve">(0)38823 55-222   </w:t>
      </w:r>
    </w:p>
    <w:p w14:paraId="6AAA8942" w14:textId="77777777" w:rsidR="002E0929" w:rsidRPr="00537730" w:rsidRDefault="00E540AD" w:rsidP="00B81841">
      <w:pPr>
        <w:pBdr>
          <w:top w:val="single" w:sz="4" w:space="1" w:color="auto"/>
          <w:left w:val="single" w:sz="4" w:space="4" w:color="auto"/>
          <w:bottom w:val="single" w:sz="4" w:space="1" w:color="auto"/>
          <w:right w:val="single" w:sz="4" w:space="4" w:color="auto"/>
        </w:pBdr>
        <w:spacing w:line="288" w:lineRule="auto"/>
        <w:ind w:right="-8"/>
        <w:jc w:val="both"/>
        <w:rPr>
          <w:rFonts w:cs="Arial"/>
          <w:sz w:val="16"/>
          <w:szCs w:val="16"/>
        </w:rPr>
      </w:pPr>
      <w:hyperlink r:id="rId16" w:history="1">
        <w:r w:rsidR="00C03CC8" w:rsidRPr="00476FEA">
          <w:rPr>
            <w:rStyle w:val="Hyperlink"/>
            <w:rFonts w:cs="Arial"/>
            <w:bCs/>
            <w:color w:val="auto"/>
            <w:sz w:val="16"/>
            <w:szCs w:val="16"/>
          </w:rPr>
          <w:t>susanne.glinz@foba.de</w:t>
        </w:r>
      </w:hyperlink>
      <w:r w:rsidR="002E0929" w:rsidRPr="00537730">
        <w:rPr>
          <w:rFonts w:cs="Arial"/>
          <w:bCs/>
          <w:sz w:val="16"/>
          <w:szCs w:val="16"/>
        </w:rPr>
        <w:t xml:space="preserve"> | </w:t>
      </w:r>
      <w:hyperlink r:id="rId17" w:history="1">
        <w:r w:rsidR="002E0929" w:rsidRPr="00476FEA">
          <w:rPr>
            <w:rStyle w:val="Hyperlink"/>
            <w:rFonts w:cs="Arial"/>
            <w:bCs/>
            <w:color w:val="auto"/>
            <w:sz w:val="16"/>
            <w:szCs w:val="16"/>
          </w:rPr>
          <w:t>www.fobalaser.com</w:t>
        </w:r>
      </w:hyperlink>
      <w:r w:rsidR="002E0929" w:rsidRPr="00537730">
        <w:rPr>
          <w:rFonts w:cs="Arial"/>
          <w:bCs/>
          <w:sz w:val="16"/>
          <w:szCs w:val="16"/>
        </w:rPr>
        <w:t xml:space="preserve"> </w:t>
      </w:r>
    </w:p>
    <w:p w14:paraId="5D4EB367" w14:textId="77777777" w:rsidR="00274E3C" w:rsidRPr="0057787E" w:rsidRDefault="00274E3C" w:rsidP="00274E3C">
      <w:pPr>
        <w:spacing w:line="288" w:lineRule="auto"/>
        <w:rPr>
          <w:sz w:val="16"/>
          <w:szCs w:val="16"/>
        </w:rPr>
      </w:pPr>
    </w:p>
    <w:p w14:paraId="5C47942E" w14:textId="77777777" w:rsidR="00EF2C54" w:rsidRDefault="00EF2C54" w:rsidP="00EF2C54">
      <w:pPr>
        <w:spacing w:line="288" w:lineRule="auto"/>
        <w:rPr>
          <w:b/>
          <w:sz w:val="16"/>
          <w:szCs w:val="16"/>
          <w:lang w:val="en-US"/>
        </w:rPr>
      </w:pPr>
      <w:r>
        <w:rPr>
          <w:b/>
          <w:sz w:val="16"/>
          <w:szCs w:val="16"/>
          <w:lang w:val="en-US"/>
        </w:rPr>
        <w:t>About</w:t>
      </w:r>
      <w:r w:rsidRPr="00274E3C">
        <w:rPr>
          <w:b/>
          <w:sz w:val="16"/>
          <w:szCs w:val="16"/>
          <w:lang w:val="en-US"/>
        </w:rPr>
        <w:t xml:space="preserve"> FOBA Laser Marking + Engraving (Alltec GmbH) </w:t>
      </w:r>
      <w:r>
        <w:rPr>
          <w:b/>
          <w:sz w:val="16"/>
          <w:szCs w:val="16"/>
          <w:lang w:val="en-US"/>
        </w:rPr>
        <w:t xml:space="preserve"> </w:t>
      </w:r>
      <w:hyperlink r:id="rId18" w:history="1">
        <w:r w:rsidRPr="003B444C">
          <w:rPr>
            <w:rStyle w:val="Hyperlink"/>
            <w:b/>
            <w:sz w:val="16"/>
            <w:szCs w:val="16"/>
            <w:lang w:val="en-US"/>
          </w:rPr>
          <w:t>www.fobalaser.com</w:t>
        </w:r>
      </w:hyperlink>
    </w:p>
    <w:p w14:paraId="410C8147" w14:textId="77777777" w:rsidR="00EF2C54" w:rsidRDefault="00EF2C54" w:rsidP="00EF2C54">
      <w:pPr>
        <w:spacing w:line="288" w:lineRule="auto"/>
        <w:rPr>
          <w:sz w:val="16"/>
          <w:szCs w:val="16"/>
          <w:lang w:val="en-US"/>
        </w:rPr>
      </w:pPr>
      <w:r w:rsidRPr="00274E3C">
        <w:rPr>
          <w:sz w:val="16"/>
          <w:szCs w:val="16"/>
          <w:lang w:val="en-US"/>
        </w:rPr>
        <w:t>FOBA is one of the international market</w:t>
      </w:r>
      <w:r>
        <w:rPr>
          <w:sz w:val="16"/>
          <w:szCs w:val="16"/>
          <w:lang w:val="en-US"/>
        </w:rPr>
        <w:t xml:space="preserve"> and technology leaders in manufactur</w:t>
      </w:r>
      <w:r w:rsidRPr="00274E3C">
        <w:rPr>
          <w:sz w:val="16"/>
          <w:szCs w:val="16"/>
          <w:lang w:val="en-US"/>
        </w:rPr>
        <w:t xml:space="preserve">ing and supplying innovative laser systems for </w:t>
      </w:r>
      <w:r>
        <w:rPr>
          <w:sz w:val="16"/>
          <w:szCs w:val="16"/>
          <w:lang w:val="en-US"/>
        </w:rPr>
        <w:t>marking and engraving. Alltec/</w:t>
      </w:r>
      <w:r w:rsidRPr="00274E3C">
        <w:rPr>
          <w:sz w:val="16"/>
          <w:szCs w:val="16"/>
          <w:lang w:val="en-US"/>
        </w:rPr>
        <w:t>FOBA offers OEM laser markers, laser marking workstations and high-precision laser engraving machines, both standard- and customer-specific solutions. Since 2009, when Alltec was merged with FOBA, the brand name FOBA was consolidated and has become a strong common distribution and service label on international markets. With its headquarters in Selmsdorf/Germany, FOBA belongs to the US-based Danaher Corp., and serves the key markets of automotive part and medical device production as well as aerospace and others. FOBA marking lasers mark a variety of materials and parts in the fields of electronics, plastics processing, safety and ID, metal, tool and mold making and jewelry.</w:t>
      </w:r>
    </w:p>
    <w:p w14:paraId="447E7E89" w14:textId="1CB09D9B" w:rsidR="00274E3C" w:rsidRPr="00EF2C54" w:rsidRDefault="00274E3C" w:rsidP="00EF2C54">
      <w:pPr>
        <w:tabs>
          <w:tab w:val="left" w:pos="4276"/>
        </w:tabs>
        <w:spacing w:line="288" w:lineRule="auto"/>
        <w:ind w:right="-8"/>
        <w:jc w:val="both"/>
        <w:rPr>
          <w:rFonts w:cs="Arial"/>
          <w:sz w:val="16"/>
          <w:szCs w:val="16"/>
          <w:lang w:val="en-US"/>
        </w:rPr>
      </w:pPr>
    </w:p>
    <w:sectPr w:rsidR="00274E3C" w:rsidRPr="00EF2C54" w:rsidSect="00D272FF">
      <w:headerReference w:type="default" r:id="rId19"/>
      <w:headerReference w:type="first" r:id="rId20"/>
      <w:pgSz w:w="11906" w:h="16838" w:code="9"/>
      <w:pgMar w:top="2949" w:right="3117" w:bottom="907" w:left="136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05938" w16cid:durableId="1DE65D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D834E" w14:textId="77777777" w:rsidR="00801A28" w:rsidRDefault="00801A28">
      <w:r>
        <w:separator/>
      </w:r>
    </w:p>
  </w:endnote>
  <w:endnote w:type="continuationSeparator" w:id="0">
    <w:p w14:paraId="52953B5C" w14:textId="77777777" w:rsidR="00801A28" w:rsidRDefault="0080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 LP5 Plain">
    <w:panose1 w:val="020B0002050302020203"/>
    <w:charset w:val="00"/>
    <w:family w:val="swiss"/>
    <w:notTrueType/>
    <w:pitch w:val="variable"/>
    <w:sig w:usb0="A00002FF" w:usb1="500060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6612" w14:textId="77777777" w:rsidR="00801A28" w:rsidRDefault="00801A28">
      <w:r>
        <w:separator/>
      </w:r>
    </w:p>
  </w:footnote>
  <w:footnote w:type="continuationSeparator" w:id="0">
    <w:p w14:paraId="069E3705" w14:textId="77777777" w:rsidR="00801A28" w:rsidRDefault="0080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C256" w14:textId="5AE1E0FB" w:rsidR="00F06428" w:rsidRPr="002773A4" w:rsidRDefault="00505BCE"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E540AD">
      <w:t>2</w:t>
    </w:r>
    <w:r w:rsidR="0043072A" w:rsidRPr="004216FA">
      <w:rPr>
        <w:lang w:val="en-GB"/>
      </w:rPr>
      <w:fldChar w:fldCharType="end"/>
    </w:r>
    <w:r w:rsidR="00825A8F">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E540AD">
      <w:t>3</w:t>
    </w:r>
    <w:r w:rsidR="0043072A" w:rsidRPr="004216FA">
      <w:rPr>
        <w:lang w:val="en-GB"/>
      </w:rPr>
      <w:fldChar w:fldCharType="end"/>
    </w:r>
    <w:r w:rsidR="0043072A">
      <w:t xml:space="preserve"> </w:t>
    </w:r>
  </w:p>
  <w:p w14:paraId="586417D6" w14:textId="77777777" w:rsidR="00F06428" w:rsidRDefault="004D1A74">
    <w:pPr>
      <w:pStyle w:val="Kopfzeile"/>
    </w:pPr>
    <w:r>
      <w:rPr>
        <w:noProof/>
      </w:rPr>
      <w:drawing>
        <wp:anchor distT="0" distB="0" distL="114300" distR="114300" simplePos="0" relativeHeight="251662336" behindDoc="0" locked="1" layoutInCell="1" allowOverlap="1" wp14:anchorId="0890FA4E" wp14:editId="3CDF3B95">
          <wp:simplePos x="0" y="0"/>
          <wp:positionH relativeFrom="page">
            <wp:posOffset>862330</wp:posOffset>
          </wp:positionH>
          <wp:positionV relativeFrom="page">
            <wp:posOffset>374650</wp:posOffset>
          </wp:positionV>
          <wp:extent cx="1184275" cy="584835"/>
          <wp:effectExtent l="0" t="0" r="0" b="5715"/>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AFD9446" wp14:editId="4D2E36C4">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00F7E848" wp14:editId="4196B4EC">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4DA7A65D" wp14:editId="33A620EB">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D0F5" w14:textId="77777777" w:rsidR="00F06428" w:rsidRPr="0043072A" w:rsidRDefault="0043072A" w:rsidP="007B45FF">
    <w:pPr>
      <w:pStyle w:val="XMargintop"/>
      <w:framePr w:h="3713" w:hRule="exact" w:wrap="around" w:x="9130" w:y="2534"/>
      <w:rPr>
        <w:rStyle w:val="Distinction"/>
        <w:lang w:val="de-DE"/>
      </w:rPr>
    </w:pPr>
    <w:r w:rsidRPr="0043072A">
      <w:rPr>
        <w:rStyle w:val="Distinction"/>
        <w:lang w:val="de-DE"/>
      </w:rPr>
      <w:t>ALLTEC GmbH</w:t>
    </w:r>
  </w:p>
  <w:p w14:paraId="5E2B1275" w14:textId="77777777" w:rsidR="00F06428" w:rsidRPr="0043072A" w:rsidRDefault="0043072A" w:rsidP="007B45FF">
    <w:pPr>
      <w:pStyle w:val="XMargintop"/>
      <w:framePr w:h="3713" w:hRule="exact" w:wrap="around" w:x="9130" w:y="2534"/>
      <w:rPr>
        <w:lang w:val="de-DE"/>
      </w:rPr>
    </w:pPr>
    <w:r w:rsidRPr="0043072A">
      <w:rPr>
        <w:lang w:val="de-DE"/>
      </w:rPr>
      <w:t>An der Trave 27-31</w:t>
    </w:r>
  </w:p>
  <w:p w14:paraId="356FE8F9" w14:textId="77777777" w:rsidR="00F06428" w:rsidRPr="0043072A" w:rsidRDefault="0043072A" w:rsidP="007B45FF">
    <w:pPr>
      <w:pStyle w:val="XMargintop"/>
      <w:framePr w:h="3713" w:hRule="exact" w:wrap="around" w:x="9130" w:y="2534"/>
      <w:rPr>
        <w:lang w:val="de-DE"/>
      </w:rPr>
    </w:pPr>
    <w:r w:rsidRPr="0043072A">
      <w:rPr>
        <w:lang w:val="de-DE"/>
      </w:rPr>
      <w:t>23923 Selmsdorf</w:t>
    </w:r>
  </w:p>
  <w:p w14:paraId="21496376" w14:textId="77777777" w:rsidR="00F06428" w:rsidRPr="0043072A" w:rsidRDefault="0043072A" w:rsidP="007B45FF">
    <w:pPr>
      <w:pStyle w:val="XMargintop"/>
      <w:framePr w:h="3713" w:hRule="exact" w:wrap="around" w:x="9130" w:y="2534"/>
      <w:rPr>
        <w:lang w:val="de-DE"/>
      </w:rPr>
    </w:pPr>
    <w:r w:rsidRPr="0043072A">
      <w:rPr>
        <w:lang w:val="de-DE"/>
      </w:rPr>
      <w:t>T +49 38823 55-0</w:t>
    </w:r>
  </w:p>
  <w:p w14:paraId="177978E4" w14:textId="77777777" w:rsidR="00F06428" w:rsidRPr="0043072A" w:rsidRDefault="0043072A" w:rsidP="007B45FF">
    <w:pPr>
      <w:pStyle w:val="XMargintop"/>
      <w:framePr w:h="3713" w:hRule="exact" w:wrap="around" w:x="9130" w:y="2534"/>
      <w:rPr>
        <w:lang w:val="de-DE"/>
      </w:rPr>
    </w:pPr>
    <w:r w:rsidRPr="0043072A">
      <w:rPr>
        <w:lang w:val="de-DE"/>
      </w:rPr>
      <w:t>F +49 38823 55-222</w:t>
    </w:r>
  </w:p>
  <w:p w14:paraId="2A1F8032" w14:textId="77777777" w:rsidR="00F06428" w:rsidRPr="0043072A" w:rsidRDefault="0043072A" w:rsidP="007B45FF">
    <w:pPr>
      <w:pStyle w:val="XMargintop"/>
      <w:framePr w:h="3713" w:hRule="exact" w:wrap="around" w:x="9130" w:y="2534"/>
      <w:rPr>
        <w:lang w:val="de-DE"/>
      </w:rPr>
    </w:pPr>
    <w:r w:rsidRPr="0043072A">
      <w:rPr>
        <w:lang w:val="de-DE"/>
      </w:rPr>
      <w:t>info@fobalaser.com</w:t>
    </w:r>
  </w:p>
  <w:p w14:paraId="1585CEF1" w14:textId="77777777" w:rsidR="00F06428" w:rsidRPr="00CE3533" w:rsidRDefault="0043072A" w:rsidP="007B45FF">
    <w:pPr>
      <w:pStyle w:val="XMargintop"/>
      <w:framePr w:h="3713" w:hRule="exact" w:wrap="around" w:x="9130" w:y="2534"/>
      <w:rPr>
        <w:lang w:val="en-US"/>
      </w:rPr>
    </w:pPr>
    <w:r w:rsidRPr="00CE3533">
      <w:rPr>
        <w:lang w:val="en-US"/>
      </w:rPr>
      <w:t>www.fobalaser.com</w:t>
    </w:r>
  </w:p>
  <w:p w14:paraId="49609FAF" w14:textId="77777777" w:rsidR="00F06428" w:rsidRPr="00CE3533" w:rsidRDefault="00F06428" w:rsidP="007B45FF">
    <w:pPr>
      <w:pStyle w:val="XMargintop"/>
      <w:framePr w:h="3713" w:hRule="exact" w:wrap="around" w:x="9130" w:y="2534"/>
      <w:rPr>
        <w:lang w:val="en-US"/>
      </w:rPr>
    </w:pPr>
  </w:p>
  <w:p w14:paraId="1ADAD5E4" w14:textId="38637098" w:rsidR="00F06428" w:rsidRPr="00CE3533" w:rsidRDefault="00D76EA9" w:rsidP="007B45FF">
    <w:pPr>
      <w:pStyle w:val="XMargintop"/>
      <w:framePr w:h="3713" w:hRule="exact" w:wrap="around" w:x="9130" w:y="2534"/>
      <w:jc w:val="both"/>
      <w:rPr>
        <w:rStyle w:val="Distinction"/>
        <w:lang w:val="en-US"/>
      </w:rPr>
    </w:pPr>
    <w:r>
      <w:rPr>
        <w:rStyle w:val="Distinction"/>
        <w:lang w:val="en-US"/>
      </w:rPr>
      <w:t>Contac</w:t>
    </w:r>
    <w:r w:rsidR="00825A8F">
      <w:rPr>
        <w:rStyle w:val="Distinction"/>
        <w:lang w:val="en-US"/>
      </w:rPr>
      <w:t>t</w:t>
    </w:r>
    <w:r>
      <w:rPr>
        <w:rStyle w:val="Distinction"/>
        <w:lang w:val="en-US"/>
      </w:rPr>
      <w:t>s</w:t>
    </w:r>
    <w:r w:rsidR="00825A8F">
      <w:rPr>
        <w:rStyle w:val="Distinction"/>
        <w:lang w:val="en-US"/>
      </w:rPr>
      <w:t>:</w:t>
    </w:r>
  </w:p>
  <w:p w14:paraId="584C5315" w14:textId="77777777" w:rsidR="0043072A" w:rsidRPr="002624DB" w:rsidRDefault="0043072A" w:rsidP="007B45FF">
    <w:pPr>
      <w:pStyle w:val="XMargintop"/>
      <w:framePr w:h="3713" w:hRule="exact" w:wrap="around" w:x="9130" w:y="2534"/>
      <w:jc w:val="both"/>
      <w:rPr>
        <w:lang w:val="en-US"/>
      </w:rPr>
    </w:pPr>
  </w:p>
  <w:p w14:paraId="031C42DF" w14:textId="77777777" w:rsidR="0043072A" w:rsidRPr="002624DB" w:rsidRDefault="004949FB" w:rsidP="007B45FF">
    <w:pPr>
      <w:pStyle w:val="XMargintop"/>
      <w:framePr w:h="3713" w:hRule="exact" w:wrap="around" w:x="9130" w:y="2534"/>
      <w:jc w:val="both"/>
      <w:rPr>
        <w:lang w:val="en-US"/>
      </w:rPr>
    </w:pPr>
    <w:r w:rsidRPr="002624DB">
      <w:rPr>
        <w:lang w:val="en-US"/>
      </w:rPr>
      <w:t>Susanne Glinz</w:t>
    </w:r>
  </w:p>
  <w:p w14:paraId="6E3E0A40" w14:textId="77777777" w:rsidR="0043072A" w:rsidRPr="002624DB" w:rsidRDefault="005B6896" w:rsidP="007B45FF">
    <w:pPr>
      <w:pStyle w:val="XMargintop"/>
      <w:framePr w:h="3713" w:hRule="exact" w:wrap="around" w:x="9130" w:y="2534"/>
      <w:jc w:val="both"/>
      <w:rPr>
        <w:u w:val="single"/>
        <w:lang w:val="en-US"/>
      </w:rPr>
    </w:pPr>
    <w:r>
      <w:rPr>
        <w:lang w:val="en-US"/>
      </w:rPr>
      <w:t>Campaign Manager</w:t>
    </w:r>
  </w:p>
  <w:p w14:paraId="5D1C1DA8" w14:textId="77777777" w:rsidR="0043072A" w:rsidRDefault="0043072A" w:rsidP="007B45FF">
    <w:pPr>
      <w:pStyle w:val="XMargintop"/>
      <w:framePr w:h="3713" w:hRule="exact" w:wrap="around" w:x="9130" w:y="2534"/>
      <w:jc w:val="both"/>
      <w:rPr>
        <w:lang w:val="de-DE"/>
      </w:rPr>
    </w:pPr>
    <w:r w:rsidRPr="00CE3533">
      <w:rPr>
        <w:lang w:val="de-DE"/>
      </w:rPr>
      <w:t>T +49 38823 55-</w:t>
    </w:r>
    <w:r w:rsidR="004949FB" w:rsidRPr="00CE3533">
      <w:rPr>
        <w:lang w:val="de-DE"/>
      </w:rPr>
      <w:t>547</w:t>
    </w:r>
  </w:p>
  <w:p w14:paraId="1AAA8FDF" w14:textId="77777777" w:rsidR="007B45FF" w:rsidRPr="007D086B" w:rsidRDefault="00E540AD" w:rsidP="007B45FF">
    <w:pPr>
      <w:pStyle w:val="XMargintop"/>
      <w:framePr w:h="3713" w:hRule="exact" w:wrap="around" w:x="9130" w:y="2534"/>
      <w:jc w:val="both"/>
      <w:rPr>
        <w:lang w:val="de-DE"/>
      </w:rPr>
    </w:pPr>
    <w:hyperlink r:id="rId1" w:history="1">
      <w:r w:rsidR="00825A8F" w:rsidRPr="00AC0484">
        <w:rPr>
          <w:rStyle w:val="Hyperlink"/>
          <w:lang w:val="de-DE"/>
        </w:rPr>
        <w:t>susanne.glinz@foba.de</w:t>
      </w:r>
    </w:hyperlink>
  </w:p>
  <w:p w14:paraId="1C5E2FB0" w14:textId="77777777" w:rsidR="008B0AD5" w:rsidRDefault="008B0AD5" w:rsidP="007B45FF">
    <w:pPr>
      <w:pStyle w:val="XMargintop"/>
      <w:framePr w:h="3713" w:hRule="exact" w:wrap="around" w:x="9130" w:y="2534"/>
      <w:rPr>
        <w:lang w:val="de-DE"/>
      </w:rPr>
    </w:pPr>
  </w:p>
  <w:p w14:paraId="645825F6" w14:textId="77777777" w:rsidR="002624DB" w:rsidRPr="00CE3533" w:rsidRDefault="002624DB" w:rsidP="007B45FF">
    <w:pPr>
      <w:pStyle w:val="XMargintop"/>
      <w:framePr w:h="3713" w:hRule="exact" w:wrap="around" w:x="9130" w:y="2534"/>
      <w:jc w:val="both"/>
      <w:rPr>
        <w:lang w:val="de-DE"/>
      </w:rPr>
    </w:pPr>
    <w:r w:rsidRPr="00CE3533">
      <w:rPr>
        <w:lang w:val="de-DE"/>
      </w:rPr>
      <w:t>Dana Francksen</w:t>
    </w:r>
  </w:p>
  <w:p w14:paraId="24B542F5" w14:textId="77777777" w:rsidR="002624DB" w:rsidRPr="002624DB" w:rsidRDefault="001E3423" w:rsidP="007B45FF">
    <w:pPr>
      <w:pStyle w:val="XMargintop"/>
      <w:framePr w:h="3713" w:hRule="exact" w:wrap="around" w:x="9130" w:y="2534"/>
      <w:jc w:val="both"/>
    </w:pPr>
    <w:r>
      <w:t>Director</w:t>
    </w:r>
    <w:r w:rsidR="002624DB" w:rsidRPr="002624DB">
      <w:t xml:space="preserve"> Marketing Communications</w:t>
    </w:r>
  </w:p>
  <w:p w14:paraId="58D67CC1" w14:textId="77777777" w:rsidR="002624DB" w:rsidRPr="002624DB" w:rsidRDefault="002624DB" w:rsidP="007B45FF">
    <w:pPr>
      <w:pStyle w:val="XMargintop"/>
      <w:framePr w:h="3713" w:hRule="exact" w:wrap="around" w:x="9130" w:y="2534"/>
      <w:jc w:val="both"/>
    </w:pPr>
    <w:r w:rsidRPr="002624DB">
      <w:t>T +49 38823 55-240</w:t>
    </w:r>
  </w:p>
  <w:p w14:paraId="377CEA74" w14:textId="77777777" w:rsidR="002624DB" w:rsidRPr="002624DB" w:rsidRDefault="00E540AD" w:rsidP="007B45FF">
    <w:pPr>
      <w:pStyle w:val="XMargintop"/>
      <w:framePr w:h="3713" w:hRule="exact" w:wrap="around" w:x="9130" w:y="2534"/>
      <w:jc w:val="both"/>
      <w:rPr>
        <w:lang w:val="en-US"/>
      </w:rPr>
    </w:pPr>
    <w:hyperlink r:id="rId2" w:history="1">
      <w:r w:rsidR="00825A8F" w:rsidRPr="00AC0484">
        <w:rPr>
          <w:rStyle w:val="Hyperlink"/>
          <w:lang w:val="en-US"/>
        </w:rPr>
        <w:t>dana.francksen@foba.de</w:t>
      </w:r>
    </w:hyperlink>
  </w:p>
  <w:p w14:paraId="4E3B4506" w14:textId="77777777" w:rsidR="002624DB" w:rsidRPr="00CE3533" w:rsidRDefault="002624DB" w:rsidP="007B45FF">
    <w:pPr>
      <w:pStyle w:val="XMargintop"/>
      <w:framePr w:h="3713" w:hRule="exact" w:wrap="around" w:x="9130" w:y="2534"/>
      <w:rPr>
        <w:lang w:val="en-US"/>
      </w:rPr>
    </w:pPr>
  </w:p>
  <w:p w14:paraId="52D3CBB3" w14:textId="77777777" w:rsidR="00F06428" w:rsidRDefault="004D1A74">
    <w:pPr>
      <w:pStyle w:val="Kopfzeile"/>
    </w:pPr>
    <w:r>
      <w:rPr>
        <w:noProof/>
      </w:rPr>
      <w:drawing>
        <wp:anchor distT="0" distB="0" distL="114300" distR="114300" simplePos="0" relativeHeight="251653120" behindDoc="0" locked="1" layoutInCell="1" allowOverlap="1" wp14:anchorId="074996C4" wp14:editId="2D2983F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CB78ADF" wp14:editId="18574A15">
          <wp:simplePos x="0" y="0"/>
          <wp:positionH relativeFrom="page">
            <wp:posOffset>862330</wp:posOffset>
          </wp:positionH>
          <wp:positionV relativeFrom="page">
            <wp:posOffset>374650</wp:posOffset>
          </wp:positionV>
          <wp:extent cx="1184275" cy="584835"/>
          <wp:effectExtent l="0" t="0" r="0" b="5715"/>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7C1BC87" wp14:editId="0E6A6A07">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0044693A"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23723FFF" wp14:editId="710DEEFA">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566C5C63"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3E95E8C1" wp14:editId="180EF86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115B4090" wp14:editId="74C884F0">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F63812"/>
    <w:multiLevelType w:val="hybridMultilevel"/>
    <w:tmpl w:val="90B02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C12462"/>
    <w:multiLevelType w:val="hybridMultilevel"/>
    <w:tmpl w:val="69509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0D3BAB"/>
    <w:multiLevelType w:val="hybridMultilevel"/>
    <w:tmpl w:val="A5AA1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975E3"/>
    <w:multiLevelType w:val="hybridMultilevel"/>
    <w:tmpl w:val="B5A2B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CA55D4"/>
    <w:multiLevelType w:val="hybridMultilevel"/>
    <w:tmpl w:val="5D808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20"/>
  </w:num>
  <w:num w:numId="3">
    <w:abstractNumId w:val="15"/>
  </w:num>
  <w:num w:numId="4">
    <w:abstractNumId w:val="17"/>
  </w:num>
  <w:num w:numId="5">
    <w:abstractNumId w:val="19"/>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2"/>
  </w:num>
  <w:num w:numId="29">
    <w:abstractNumId w:val="11"/>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9604BF"/>
    <w:rsid w:val="0000126F"/>
    <w:rsid w:val="00001516"/>
    <w:rsid w:val="0000155B"/>
    <w:rsid w:val="00001868"/>
    <w:rsid w:val="000032AB"/>
    <w:rsid w:val="0000409A"/>
    <w:rsid w:val="000058EC"/>
    <w:rsid w:val="00007E7A"/>
    <w:rsid w:val="00010775"/>
    <w:rsid w:val="00012D20"/>
    <w:rsid w:val="00015734"/>
    <w:rsid w:val="00031282"/>
    <w:rsid w:val="0003135C"/>
    <w:rsid w:val="00035E48"/>
    <w:rsid w:val="0003763E"/>
    <w:rsid w:val="000445C3"/>
    <w:rsid w:val="00051393"/>
    <w:rsid w:val="000564C2"/>
    <w:rsid w:val="00064E96"/>
    <w:rsid w:val="00075D84"/>
    <w:rsid w:val="000817A2"/>
    <w:rsid w:val="00081D5D"/>
    <w:rsid w:val="000835D9"/>
    <w:rsid w:val="000836AE"/>
    <w:rsid w:val="000855CA"/>
    <w:rsid w:val="00090415"/>
    <w:rsid w:val="0009093F"/>
    <w:rsid w:val="00090F43"/>
    <w:rsid w:val="0009167C"/>
    <w:rsid w:val="00092615"/>
    <w:rsid w:val="000945CF"/>
    <w:rsid w:val="000A6CDB"/>
    <w:rsid w:val="000A7987"/>
    <w:rsid w:val="000B461B"/>
    <w:rsid w:val="000B71C8"/>
    <w:rsid w:val="000B71E9"/>
    <w:rsid w:val="000C0662"/>
    <w:rsid w:val="000C3ACE"/>
    <w:rsid w:val="000C5188"/>
    <w:rsid w:val="000C571D"/>
    <w:rsid w:val="000C6585"/>
    <w:rsid w:val="000D4BB5"/>
    <w:rsid w:val="000D4E68"/>
    <w:rsid w:val="000D4FB1"/>
    <w:rsid w:val="000D7BC3"/>
    <w:rsid w:val="000E0B3F"/>
    <w:rsid w:val="000E132F"/>
    <w:rsid w:val="000E2CD2"/>
    <w:rsid w:val="000E44D7"/>
    <w:rsid w:val="000E494E"/>
    <w:rsid w:val="000F24DA"/>
    <w:rsid w:val="000F4B4A"/>
    <w:rsid w:val="00100020"/>
    <w:rsid w:val="0010228F"/>
    <w:rsid w:val="00103D5A"/>
    <w:rsid w:val="001052F3"/>
    <w:rsid w:val="00113CF7"/>
    <w:rsid w:val="0012239B"/>
    <w:rsid w:val="001229A2"/>
    <w:rsid w:val="00132D1C"/>
    <w:rsid w:val="001342E9"/>
    <w:rsid w:val="00135EF9"/>
    <w:rsid w:val="001367D7"/>
    <w:rsid w:val="00136BB0"/>
    <w:rsid w:val="00142074"/>
    <w:rsid w:val="00145801"/>
    <w:rsid w:val="001514D7"/>
    <w:rsid w:val="00157694"/>
    <w:rsid w:val="00160BB7"/>
    <w:rsid w:val="00162C6B"/>
    <w:rsid w:val="00163AD6"/>
    <w:rsid w:val="0017709E"/>
    <w:rsid w:val="0018003C"/>
    <w:rsid w:val="00180B60"/>
    <w:rsid w:val="00183CE7"/>
    <w:rsid w:val="00186E57"/>
    <w:rsid w:val="0019034F"/>
    <w:rsid w:val="00192102"/>
    <w:rsid w:val="001A3F23"/>
    <w:rsid w:val="001A568B"/>
    <w:rsid w:val="001A79C1"/>
    <w:rsid w:val="001B26B9"/>
    <w:rsid w:val="001C13BD"/>
    <w:rsid w:val="001C4859"/>
    <w:rsid w:val="001D04AA"/>
    <w:rsid w:val="001E3423"/>
    <w:rsid w:val="001E6E38"/>
    <w:rsid w:val="001F1648"/>
    <w:rsid w:val="001F17AD"/>
    <w:rsid w:val="001F38DA"/>
    <w:rsid w:val="001F6393"/>
    <w:rsid w:val="001F6BDE"/>
    <w:rsid w:val="002001BB"/>
    <w:rsid w:val="00201247"/>
    <w:rsid w:val="002062CC"/>
    <w:rsid w:val="0020748B"/>
    <w:rsid w:val="00210AB0"/>
    <w:rsid w:val="00210F2D"/>
    <w:rsid w:val="002112E3"/>
    <w:rsid w:val="002114B6"/>
    <w:rsid w:val="00214A1A"/>
    <w:rsid w:val="00226DAC"/>
    <w:rsid w:val="002275BB"/>
    <w:rsid w:val="00235597"/>
    <w:rsid w:val="00247A05"/>
    <w:rsid w:val="00257647"/>
    <w:rsid w:val="0026204F"/>
    <w:rsid w:val="002624DB"/>
    <w:rsid w:val="0026385F"/>
    <w:rsid w:val="0026436C"/>
    <w:rsid w:val="00265541"/>
    <w:rsid w:val="0026598E"/>
    <w:rsid w:val="0026772F"/>
    <w:rsid w:val="00274E3C"/>
    <w:rsid w:val="0027588B"/>
    <w:rsid w:val="002768A1"/>
    <w:rsid w:val="002773A4"/>
    <w:rsid w:val="00282983"/>
    <w:rsid w:val="00282B40"/>
    <w:rsid w:val="00282BF3"/>
    <w:rsid w:val="00285953"/>
    <w:rsid w:val="002949E4"/>
    <w:rsid w:val="002A00FE"/>
    <w:rsid w:val="002A19B9"/>
    <w:rsid w:val="002A32A6"/>
    <w:rsid w:val="002A4C9B"/>
    <w:rsid w:val="002A6D90"/>
    <w:rsid w:val="002B46FD"/>
    <w:rsid w:val="002C45D1"/>
    <w:rsid w:val="002C5C91"/>
    <w:rsid w:val="002D1527"/>
    <w:rsid w:val="002D45D1"/>
    <w:rsid w:val="002D50BD"/>
    <w:rsid w:val="002E0929"/>
    <w:rsid w:val="002E2357"/>
    <w:rsid w:val="002E3AF2"/>
    <w:rsid w:val="002E3DC1"/>
    <w:rsid w:val="002E741A"/>
    <w:rsid w:val="002E79ED"/>
    <w:rsid w:val="002F189C"/>
    <w:rsid w:val="002F448D"/>
    <w:rsid w:val="002F4CB0"/>
    <w:rsid w:val="002F7C32"/>
    <w:rsid w:val="00303411"/>
    <w:rsid w:val="00304928"/>
    <w:rsid w:val="00305625"/>
    <w:rsid w:val="0030616B"/>
    <w:rsid w:val="0031252A"/>
    <w:rsid w:val="00312C81"/>
    <w:rsid w:val="00314C75"/>
    <w:rsid w:val="00325144"/>
    <w:rsid w:val="00325DCA"/>
    <w:rsid w:val="0032634C"/>
    <w:rsid w:val="00330522"/>
    <w:rsid w:val="0033183F"/>
    <w:rsid w:val="00331914"/>
    <w:rsid w:val="003334B4"/>
    <w:rsid w:val="003347CF"/>
    <w:rsid w:val="00334A28"/>
    <w:rsid w:val="0034067F"/>
    <w:rsid w:val="003410FC"/>
    <w:rsid w:val="00344024"/>
    <w:rsid w:val="003442CF"/>
    <w:rsid w:val="0035345D"/>
    <w:rsid w:val="003610A1"/>
    <w:rsid w:val="003618F8"/>
    <w:rsid w:val="00362729"/>
    <w:rsid w:val="00365FA3"/>
    <w:rsid w:val="0036659B"/>
    <w:rsid w:val="00370ADD"/>
    <w:rsid w:val="00370D8B"/>
    <w:rsid w:val="00371D6F"/>
    <w:rsid w:val="003778F4"/>
    <w:rsid w:val="00380052"/>
    <w:rsid w:val="0038100C"/>
    <w:rsid w:val="0038205D"/>
    <w:rsid w:val="0038313D"/>
    <w:rsid w:val="0038398A"/>
    <w:rsid w:val="00384003"/>
    <w:rsid w:val="00385A5D"/>
    <w:rsid w:val="00387037"/>
    <w:rsid w:val="00387B97"/>
    <w:rsid w:val="00390733"/>
    <w:rsid w:val="00391234"/>
    <w:rsid w:val="0039364D"/>
    <w:rsid w:val="003A242B"/>
    <w:rsid w:val="003A247D"/>
    <w:rsid w:val="003A3C39"/>
    <w:rsid w:val="003A5B8C"/>
    <w:rsid w:val="003B0164"/>
    <w:rsid w:val="003B22BE"/>
    <w:rsid w:val="003C0FB0"/>
    <w:rsid w:val="003C516B"/>
    <w:rsid w:val="003C5998"/>
    <w:rsid w:val="003D078B"/>
    <w:rsid w:val="003E1655"/>
    <w:rsid w:val="003E518D"/>
    <w:rsid w:val="003E68CD"/>
    <w:rsid w:val="003E6B5C"/>
    <w:rsid w:val="003E7C8B"/>
    <w:rsid w:val="003F153E"/>
    <w:rsid w:val="003F216B"/>
    <w:rsid w:val="003F2ABB"/>
    <w:rsid w:val="003F6CB8"/>
    <w:rsid w:val="003F7410"/>
    <w:rsid w:val="0040523A"/>
    <w:rsid w:val="00406237"/>
    <w:rsid w:val="004118FB"/>
    <w:rsid w:val="00412B90"/>
    <w:rsid w:val="004153C8"/>
    <w:rsid w:val="00417A1B"/>
    <w:rsid w:val="004205B1"/>
    <w:rsid w:val="0042329F"/>
    <w:rsid w:val="00425447"/>
    <w:rsid w:val="00425E4A"/>
    <w:rsid w:val="0042603C"/>
    <w:rsid w:val="0043072A"/>
    <w:rsid w:val="00432142"/>
    <w:rsid w:val="004355BC"/>
    <w:rsid w:val="00437ED2"/>
    <w:rsid w:val="00442AF2"/>
    <w:rsid w:val="00443316"/>
    <w:rsid w:val="00444739"/>
    <w:rsid w:val="00447E14"/>
    <w:rsid w:val="00450D72"/>
    <w:rsid w:val="00453EC4"/>
    <w:rsid w:val="00460E69"/>
    <w:rsid w:val="004632A5"/>
    <w:rsid w:val="004642E7"/>
    <w:rsid w:val="00473464"/>
    <w:rsid w:val="00476FEA"/>
    <w:rsid w:val="004828F8"/>
    <w:rsid w:val="00484300"/>
    <w:rsid w:val="00485A20"/>
    <w:rsid w:val="00486923"/>
    <w:rsid w:val="00491DD0"/>
    <w:rsid w:val="00492B3B"/>
    <w:rsid w:val="004949FB"/>
    <w:rsid w:val="004A0D21"/>
    <w:rsid w:val="004A1D8A"/>
    <w:rsid w:val="004A2ED5"/>
    <w:rsid w:val="004A4B1B"/>
    <w:rsid w:val="004A7011"/>
    <w:rsid w:val="004B0F29"/>
    <w:rsid w:val="004C14B3"/>
    <w:rsid w:val="004C2967"/>
    <w:rsid w:val="004C2AC7"/>
    <w:rsid w:val="004C4E0E"/>
    <w:rsid w:val="004D03CB"/>
    <w:rsid w:val="004D04AF"/>
    <w:rsid w:val="004D07AA"/>
    <w:rsid w:val="004D1A74"/>
    <w:rsid w:val="004D303A"/>
    <w:rsid w:val="004E32EC"/>
    <w:rsid w:val="004E4B70"/>
    <w:rsid w:val="004E5859"/>
    <w:rsid w:val="004F5535"/>
    <w:rsid w:val="004F64CD"/>
    <w:rsid w:val="00501B11"/>
    <w:rsid w:val="005048D4"/>
    <w:rsid w:val="00505BCE"/>
    <w:rsid w:val="00510AB3"/>
    <w:rsid w:val="00516118"/>
    <w:rsid w:val="00520322"/>
    <w:rsid w:val="0052110A"/>
    <w:rsid w:val="00521600"/>
    <w:rsid w:val="00522CC5"/>
    <w:rsid w:val="00522DBC"/>
    <w:rsid w:val="005230C2"/>
    <w:rsid w:val="0052463D"/>
    <w:rsid w:val="0052609C"/>
    <w:rsid w:val="005324CD"/>
    <w:rsid w:val="0053553F"/>
    <w:rsid w:val="0053594E"/>
    <w:rsid w:val="00537730"/>
    <w:rsid w:val="00537859"/>
    <w:rsid w:val="005409D6"/>
    <w:rsid w:val="00541E38"/>
    <w:rsid w:val="00542603"/>
    <w:rsid w:val="00545DC0"/>
    <w:rsid w:val="00546B2C"/>
    <w:rsid w:val="005502D7"/>
    <w:rsid w:val="005515A1"/>
    <w:rsid w:val="005535C7"/>
    <w:rsid w:val="00565471"/>
    <w:rsid w:val="00567FBF"/>
    <w:rsid w:val="00572200"/>
    <w:rsid w:val="005739EF"/>
    <w:rsid w:val="00574F17"/>
    <w:rsid w:val="0057787E"/>
    <w:rsid w:val="00584235"/>
    <w:rsid w:val="00586D2B"/>
    <w:rsid w:val="005911FF"/>
    <w:rsid w:val="00591C20"/>
    <w:rsid w:val="00591D23"/>
    <w:rsid w:val="00592531"/>
    <w:rsid w:val="0059286C"/>
    <w:rsid w:val="00593EB9"/>
    <w:rsid w:val="005944A4"/>
    <w:rsid w:val="00597CB5"/>
    <w:rsid w:val="005A235E"/>
    <w:rsid w:val="005A4D19"/>
    <w:rsid w:val="005B6896"/>
    <w:rsid w:val="005C5D7B"/>
    <w:rsid w:val="005C74DE"/>
    <w:rsid w:val="005D1A97"/>
    <w:rsid w:val="005D5F22"/>
    <w:rsid w:val="005D6C6D"/>
    <w:rsid w:val="005D7131"/>
    <w:rsid w:val="005E3544"/>
    <w:rsid w:val="005E47D2"/>
    <w:rsid w:val="005E7C36"/>
    <w:rsid w:val="005F1176"/>
    <w:rsid w:val="005F1336"/>
    <w:rsid w:val="005F7F8D"/>
    <w:rsid w:val="006006AF"/>
    <w:rsid w:val="00604F73"/>
    <w:rsid w:val="006071E1"/>
    <w:rsid w:val="006073E3"/>
    <w:rsid w:val="00617EDD"/>
    <w:rsid w:val="006301F3"/>
    <w:rsid w:val="0063661D"/>
    <w:rsid w:val="00640737"/>
    <w:rsid w:val="00640826"/>
    <w:rsid w:val="006428AA"/>
    <w:rsid w:val="006437A3"/>
    <w:rsid w:val="00644D77"/>
    <w:rsid w:val="00655B55"/>
    <w:rsid w:val="00657F9E"/>
    <w:rsid w:val="00661279"/>
    <w:rsid w:val="00664549"/>
    <w:rsid w:val="00664F8E"/>
    <w:rsid w:val="006707EE"/>
    <w:rsid w:val="006731CF"/>
    <w:rsid w:val="006734EB"/>
    <w:rsid w:val="0068024F"/>
    <w:rsid w:val="00680D6E"/>
    <w:rsid w:val="0068315A"/>
    <w:rsid w:val="00691857"/>
    <w:rsid w:val="00693C43"/>
    <w:rsid w:val="00693EC4"/>
    <w:rsid w:val="00695E4B"/>
    <w:rsid w:val="006972D9"/>
    <w:rsid w:val="006A13A9"/>
    <w:rsid w:val="006A1F90"/>
    <w:rsid w:val="006A2527"/>
    <w:rsid w:val="006A5F81"/>
    <w:rsid w:val="006A7674"/>
    <w:rsid w:val="006B2524"/>
    <w:rsid w:val="006B397F"/>
    <w:rsid w:val="006B3CB4"/>
    <w:rsid w:val="006C0355"/>
    <w:rsid w:val="006C14DA"/>
    <w:rsid w:val="006C3177"/>
    <w:rsid w:val="006C71BC"/>
    <w:rsid w:val="006C7FD5"/>
    <w:rsid w:val="006D366F"/>
    <w:rsid w:val="006D5C69"/>
    <w:rsid w:val="006E266E"/>
    <w:rsid w:val="006E3116"/>
    <w:rsid w:val="006E731B"/>
    <w:rsid w:val="006F0BA9"/>
    <w:rsid w:val="006F17A5"/>
    <w:rsid w:val="006F70D8"/>
    <w:rsid w:val="00710CEC"/>
    <w:rsid w:val="00716A08"/>
    <w:rsid w:val="007224BE"/>
    <w:rsid w:val="00734009"/>
    <w:rsid w:val="007346EF"/>
    <w:rsid w:val="007403BF"/>
    <w:rsid w:val="00742892"/>
    <w:rsid w:val="007455A8"/>
    <w:rsid w:val="00746722"/>
    <w:rsid w:val="00746B67"/>
    <w:rsid w:val="00747691"/>
    <w:rsid w:val="00751006"/>
    <w:rsid w:val="00753CCA"/>
    <w:rsid w:val="0075471B"/>
    <w:rsid w:val="00754E73"/>
    <w:rsid w:val="00762CB7"/>
    <w:rsid w:val="0076537D"/>
    <w:rsid w:val="00765AF2"/>
    <w:rsid w:val="00767341"/>
    <w:rsid w:val="007676E5"/>
    <w:rsid w:val="00770991"/>
    <w:rsid w:val="00770C4E"/>
    <w:rsid w:val="00771621"/>
    <w:rsid w:val="00774624"/>
    <w:rsid w:val="00776E3E"/>
    <w:rsid w:val="00781EDB"/>
    <w:rsid w:val="00782B55"/>
    <w:rsid w:val="0078473D"/>
    <w:rsid w:val="007847F8"/>
    <w:rsid w:val="00787C77"/>
    <w:rsid w:val="00790BD4"/>
    <w:rsid w:val="00791EE0"/>
    <w:rsid w:val="00796F0C"/>
    <w:rsid w:val="007A1411"/>
    <w:rsid w:val="007A4AFF"/>
    <w:rsid w:val="007A5601"/>
    <w:rsid w:val="007A6A15"/>
    <w:rsid w:val="007A709D"/>
    <w:rsid w:val="007B0340"/>
    <w:rsid w:val="007B4015"/>
    <w:rsid w:val="007B45FF"/>
    <w:rsid w:val="007B5BEA"/>
    <w:rsid w:val="007B6F3B"/>
    <w:rsid w:val="007C28EF"/>
    <w:rsid w:val="007C77DE"/>
    <w:rsid w:val="007D086B"/>
    <w:rsid w:val="007D50DC"/>
    <w:rsid w:val="007D6142"/>
    <w:rsid w:val="007D6ABF"/>
    <w:rsid w:val="007E09F8"/>
    <w:rsid w:val="007E4159"/>
    <w:rsid w:val="00801A28"/>
    <w:rsid w:val="00815EF2"/>
    <w:rsid w:val="0081646E"/>
    <w:rsid w:val="008176DE"/>
    <w:rsid w:val="00820CAB"/>
    <w:rsid w:val="00821649"/>
    <w:rsid w:val="00823D8B"/>
    <w:rsid w:val="00825A8F"/>
    <w:rsid w:val="00826432"/>
    <w:rsid w:val="008266FC"/>
    <w:rsid w:val="00826C6C"/>
    <w:rsid w:val="008454A2"/>
    <w:rsid w:val="00855252"/>
    <w:rsid w:val="00856095"/>
    <w:rsid w:val="008568A6"/>
    <w:rsid w:val="00856B2F"/>
    <w:rsid w:val="00857206"/>
    <w:rsid w:val="00857E25"/>
    <w:rsid w:val="00860FAE"/>
    <w:rsid w:val="00862C42"/>
    <w:rsid w:val="00863A55"/>
    <w:rsid w:val="00864308"/>
    <w:rsid w:val="00865EAE"/>
    <w:rsid w:val="00874BB9"/>
    <w:rsid w:val="0088300A"/>
    <w:rsid w:val="0088435B"/>
    <w:rsid w:val="00891AC3"/>
    <w:rsid w:val="00891F0E"/>
    <w:rsid w:val="008936A2"/>
    <w:rsid w:val="008950D2"/>
    <w:rsid w:val="00896989"/>
    <w:rsid w:val="00897F22"/>
    <w:rsid w:val="008A0F2E"/>
    <w:rsid w:val="008A1253"/>
    <w:rsid w:val="008A1EDF"/>
    <w:rsid w:val="008A793E"/>
    <w:rsid w:val="008B0992"/>
    <w:rsid w:val="008B0AD5"/>
    <w:rsid w:val="008B0D07"/>
    <w:rsid w:val="008B2F0C"/>
    <w:rsid w:val="008B3BE1"/>
    <w:rsid w:val="008B3CA8"/>
    <w:rsid w:val="008B5621"/>
    <w:rsid w:val="008B5CDD"/>
    <w:rsid w:val="008B5F6D"/>
    <w:rsid w:val="008B5FCC"/>
    <w:rsid w:val="008C241A"/>
    <w:rsid w:val="008C25CD"/>
    <w:rsid w:val="008D4FA5"/>
    <w:rsid w:val="008D5631"/>
    <w:rsid w:val="008E0784"/>
    <w:rsid w:val="008F1D42"/>
    <w:rsid w:val="008F4659"/>
    <w:rsid w:val="008F4EBC"/>
    <w:rsid w:val="008F57B6"/>
    <w:rsid w:val="008F79FC"/>
    <w:rsid w:val="009017D2"/>
    <w:rsid w:val="009023C7"/>
    <w:rsid w:val="00910E11"/>
    <w:rsid w:val="009112FC"/>
    <w:rsid w:val="00912D38"/>
    <w:rsid w:val="00913EB0"/>
    <w:rsid w:val="00917204"/>
    <w:rsid w:val="00926233"/>
    <w:rsid w:val="00927C2A"/>
    <w:rsid w:val="0093536B"/>
    <w:rsid w:val="009409F8"/>
    <w:rsid w:val="00940D25"/>
    <w:rsid w:val="009415F2"/>
    <w:rsid w:val="00942411"/>
    <w:rsid w:val="00943E4B"/>
    <w:rsid w:val="009532C3"/>
    <w:rsid w:val="009539A9"/>
    <w:rsid w:val="009542E0"/>
    <w:rsid w:val="0095616E"/>
    <w:rsid w:val="009567FB"/>
    <w:rsid w:val="009604BF"/>
    <w:rsid w:val="009676FF"/>
    <w:rsid w:val="0097109D"/>
    <w:rsid w:val="00975600"/>
    <w:rsid w:val="00975806"/>
    <w:rsid w:val="00976A7B"/>
    <w:rsid w:val="00981DA3"/>
    <w:rsid w:val="0098219B"/>
    <w:rsid w:val="00987073"/>
    <w:rsid w:val="00990DE3"/>
    <w:rsid w:val="00991187"/>
    <w:rsid w:val="0099335D"/>
    <w:rsid w:val="00997A10"/>
    <w:rsid w:val="009A346E"/>
    <w:rsid w:val="009A4D92"/>
    <w:rsid w:val="009B0065"/>
    <w:rsid w:val="009C0D65"/>
    <w:rsid w:val="009C286C"/>
    <w:rsid w:val="009C3BA0"/>
    <w:rsid w:val="009C7642"/>
    <w:rsid w:val="009D1129"/>
    <w:rsid w:val="009D4E4B"/>
    <w:rsid w:val="009D5FB8"/>
    <w:rsid w:val="009E2A4D"/>
    <w:rsid w:val="009E46FC"/>
    <w:rsid w:val="009E48A8"/>
    <w:rsid w:val="009E68F2"/>
    <w:rsid w:val="009F0F14"/>
    <w:rsid w:val="009F65F1"/>
    <w:rsid w:val="00A1126B"/>
    <w:rsid w:val="00A13D7C"/>
    <w:rsid w:val="00A162E5"/>
    <w:rsid w:val="00A172CF"/>
    <w:rsid w:val="00A2081A"/>
    <w:rsid w:val="00A23331"/>
    <w:rsid w:val="00A30F66"/>
    <w:rsid w:val="00A324D3"/>
    <w:rsid w:val="00A35AAA"/>
    <w:rsid w:val="00A4139F"/>
    <w:rsid w:val="00A44973"/>
    <w:rsid w:val="00A45D55"/>
    <w:rsid w:val="00A4655F"/>
    <w:rsid w:val="00A5126D"/>
    <w:rsid w:val="00A51429"/>
    <w:rsid w:val="00A51C3F"/>
    <w:rsid w:val="00A548E8"/>
    <w:rsid w:val="00A5579F"/>
    <w:rsid w:val="00A55A13"/>
    <w:rsid w:val="00A6048E"/>
    <w:rsid w:val="00A631E0"/>
    <w:rsid w:val="00A634E7"/>
    <w:rsid w:val="00A65E73"/>
    <w:rsid w:val="00A67CB0"/>
    <w:rsid w:val="00A744A7"/>
    <w:rsid w:val="00A75992"/>
    <w:rsid w:val="00A76C42"/>
    <w:rsid w:val="00A77A43"/>
    <w:rsid w:val="00A827D4"/>
    <w:rsid w:val="00A846E1"/>
    <w:rsid w:val="00A908DD"/>
    <w:rsid w:val="00A91E90"/>
    <w:rsid w:val="00A961A1"/>
    <w:rsid w:val="00AA39AB"/>
    <w:rsid w:val="00AB4548"/>
    <w:rsid w:val="00AB4E78"/>
    <w:rsid w:val="00AB5B55"/>
    <w:rsid w:val="00AB6953"/>
    <w:rsid w:val="00AB753D"/>
    <w:rsid w:val="00AC142D"/>
    <w:rsid w:val="00AC2648"/>
    <w:rsid w:val="00AC30A7"/>
    <w:rsid w:val="00AC7002"/>
    <w:rsid w:val="00AD3490"/>
    <w:rsid w:val="00AD63B0"/>
    <w:rsid w:val="00AE1B7B"/>
    <w:rsid w:val="00AE53A4"/>
    <w:rsid w:val="00AE5D75"/>
    <w:rsid w:val="00AE7EA4"/>
    <w:rsid w:val="00AF0D83"/>
    <w:rsid w:val="00AF43A2"/>
    <w:rsid w:val="00B00987"/>
    <w:rsid w:val="00B00C0B"/>
    <w:rsid w:val="00B04053"/>
    <w:rsid w:val="00B110F9"/>
    <w:rsid w:val="00B14453"/>
    <w:rsid w:val="00B14CFB"/>
    <w:rsid w:val="00B24FB7"/>
    <w:rsid w:val="00B2684A"/>
    <w:rsid w:val="00B31F1B"/>
    <w:rsid w:val="00B3391F"/>
    <w:rsid w:val="00B35560"/>
    <w:rsid w:val="00B43388"/>
    <w:rsid w:val="00B51067"/>
    <w:rsid w:val="00B51AA9"/>
    <w:rsid w:val="00B63A58"/>
    <w:rsid w:val="00B64991"/>
    <w:rsid w:val="00B64E7C"/>
    <w:rsid w:val="00B65DE9"/>
    <w:rsid w:val="00B66825"/>
    <w:rsid w:val="00B71652"/>
    <w:rsid w:val="00B71DB7"/>
    <w:rsid w:val="00B724E4"/>
    <w:rsid w:val="00B72676"/>
    <w:rsid w:val="00B81841"/>
    <w:rsid w:val="00B82C49"/>
    <w:rsid w:val="00B84AC8"/>
    <w:rsid w:val="00B87B8E"/>
    <w:rsid w:val="00B91581"/>
    <w:rsid w:val="00BA0F69"/>
    <w:rsid w:val="00BA30D0"/>
    <w:rsid w:val="00BB29E0"/>
    <w:rsid w:val="00BB2BD4"/>
    <w:rsid w:val="00BB7877"/>
    <w:rsid w:val="00BC4D32"/>
    <w:rsid w:val="00BC64F2"/>
    <w:rsid w:val="00BD23E6"/>
    <w:rsid w:val="00BD2705"/>
    <w:rsid w:val="00BE1D24"/>
    <w:rsid w:val="00BE476C"/>
    <w:rsid w:val="00BF111F"/>
    <w:rsid w:val="00BF17CE"/>
    <w:rsid w:val="00BF3071"/>
    <w:rsid w:val="00BF34DE"/>
    <w:rsid w:val="00BF3DED"/>
    <w:rsid w:val="00BF569E"/>
    <w:rsid w:val="00BF6A1A"/>
    <w:rsid w:val="00C023CD"/>
    <w:rsid w:val="00C02A6B"/>
    <w:rsid w:val="00C03CC8"/>
    <w:rsid w:val="00C04346"/>
    <w:rsid w:val="00C1081D"/>
    <w:rsid w:val="00C1089C"/>
    <w:rsid w:val="00C10E72"/>
    <w:rsid w:val="00C10F2B"/>
    <w:rsid w:val="00C13086"/>
    <w:rsid w:val="00C17DE2"/>
    <w:rsid w:val="00C2112C"/>
    <w:rsid w:val="00C2263A"/>
    <w:rsid w:val="00C22B17"/>
    <w:rsid w:val="00C23ACD"/>
    <w:rsid w:val="00C31AE0"/>
    <w:rsid w:val="00C3329C"/>
    <w:rsid w:val="00C33E4B"/>
    <w:rsid w:val="00C40146"/>
    <w:rsid w:val="00C41EF2"/>
    <w:rsid w:val="00C44BA7"/>
    <w:rsid w:val="00C47284"/>
    <w:rsid w:val="00C47429"/>
    <w:rsid w:val="00C47E92"/>
    <w:rsid w:val="00C51CA8"/>
    <w:rsid w:val="00C5249C"/>
    <w:rsid w:val="00C53C7E"/>
    <w:rsid w:val="00C61638"/>
    <w:rsid w:val="00C61746"/>
    <w:rsid w:val="00C61B09"/>
    <w:rsid w:val="00C66495"/>
    <w:rsid w:val="00C70B1E"/>
    <w:rsid w:val="00C7372F"/>
    <w:rsid w:val="00C76DC9"/>
    <w:rsid w:val="00C81B49"/>
    <w:rsid w:val="00C8508A"/>
    <w:rsid w:val="00C85D0C"/>
    <w:rsid w:val="00C87AFE"/>
    <w:rsid w:val="00CB47D7"/>
    <w:rsid w:val="00CC6311"/>
    <w:rsid w:val="00CD1475"/>
    <w:rsid w:val="00CD5C27"/>
    <w:rsid w:val="00CD6819"/>
    <w:rsid w:val="00CE3533"/>
    <w:rsid w:val="00CE47E0"/>
    <w:rsid w:val="00CF1912"/>
    <w:rsid w:val="00CF3D0E"/>
    <w:rsid w:val="00CF6185"/>
    <w:rsid w:val="00CF7267"/>
    <w:rsid w:val="00CF73D8"/>
    <w:rsid w:val="00CF7C05"/>
    <w:rsid w:val="00D01B7B"/>
    <w:rsid w:val="00D0325C"/>
    <w:rsid w:val="00D11EEB"/>
    <w:rsid w:val="00D16C75"/>
    <w:rsid w:val="00D16DA6"/>
    <w:rsid w:val="00D17A03"/>
    <w:rsid w:val="00D20898"/>
    <w:rsid w:val="00D272FF"/>
    <w:rsid w:val="00D31BC7"/>
    <w:rsid w:val="00D322D4"/>
    <w:rsid w:val="00D3230E"/>
    <w:rsid w:val="00D35759"/>
    <w:rsid w:val="00D35A06"/>
    <w:rsid w:val="00D43454"/>
    <w:rsid w:val="00D452B4"/>
    <w:rsid w:val="00D47123"/>
    <w:rsid w:val="00D5320D"/>
    <w:rsid w:val="00D53A60"/>
    <w:rsid w:val="00D546E3"/>
    <w:rsid w:val="00D5660A"/>
    <w:rsid w:val="00D62E26"/>
    <w:rsid w:val="00D638AA"/>
    <w:rsid w:val="00D63FA1"/>
    <w:rsid w:val="00D66146"/>
    <w:rsid w:val="00D73FAB"/>
    <w:rsid w:val="00D76EA9"/>
    <w:rsid w:val="00D839C9"/>
    <w:rsid w:val="00D86CBA"/>
    <w:rsid w:val="00D8752F"/>
    <w:rsid w:val="00D90133"/>
    <w:rsid w:val="00D93209"/>
    <w:rsid w:val="00D97B15"/>
    <w:rsid w:val="00DA2473"/>
    <w:rsid w:val="00DA4DCA"/>
    <w:rsid w:val="00DA5913"/>
    <w:rsid w:val="00DB1637"/>
    <w:rsid w:val="00DB3463"/>
    <w:rsid w:val="00DD62BB"/>
    <w:rsid w:val="00DD6EDA"/>
    <w:rsid w:val="00DE0840"/>
    <w:rsid w:val="00DE2C76"/>
    <w:rsid w:val="00DE5359"/>
    <w:rsid w:val="00DE5D33"/>
    <w:rsid w:val="00DE7097"/>
    <w:rsid w:val="00DE7659"/>
    <w:rsid w:val="00DF0131"/>
    <w:rsid w:val="00DF0752"/>
    <w:rsid w:val="00DF46E2"/>
    <w:rsid w:val="00DF472A"/>
    <w:rsid w:val="00E01B68"/>
    <w:rsid w:val="00E111EF"/>
    <w:rsid w:val="00E14F90"/>
    <w:rsid w:val="00E2099A"/>
    <w:rsid w:val="00E23F30"/>
    <w:rsid w:val="00E2454A"/>
    <w:rsid w:val="00E256C8"/>
    <w:rsid w:val="00E25816"/>
    <w:rsid w:val="00E25A19"/>
    <w:rsid w:val="00E25D2B"/>
    <w:rsid w:val="00E30DDC"/>
    <w:rsid w:val="00E352B5"/>
    <w:rsid w:val="00E40296"/>
    <w:rsid w:val="00E40EA8"/>
    <w:rsid w:val="00E540AD"/>
    <w:rsid w:val="00E608C5"/>
    <w:rsid w:val="00E62747"/>
    <w:rsid w:val="00E65703"/>
    <w:rsid w:val="00E740E3"/>
    <w:rsid w:val="00E77C4A"/>
    <w:rsid w:val="00E80F2B"/>
    <w:rsid w:val="00E852AF"/>
    <w:rsid w:val="00E85D0F"/>
    <w:rsid w:val="00E86A6F"/>
    <w:rsid w:val="00E97A8B"/>
    <w:rsid w:val="00EA1AE5"/>
    <w:rsid w:val="00EA686B"/>
    <w:rsid w:val="00EB2EE7"/>
    <w:rsid w:val="00EB49A9"/>
    <w:rsid w:val="00EB6CE8"/>
    <w:rsid w:val="00EB78AD"/>
    <w:rsid w:val="00EC1EE3"/>
    <w:rsid w:val="00EC27B1"/>
    <w:rsid w:val="00ED1A26"/>
    <w:rsid w:val="00EE08C1"/>
    <w:rsid w:val="00EE104E"/>
    <w:rsid w:val="00EE21DD"/>
    <w:rsid w:val="00EE30BD"/>
    <w:rsid w:val="00EE6FD9"/>
    <w:rsid w:val="00EF2C54"/>
    <w:rsid w:val="00EF4923"/>
    <w:rsid w:val="00F04561"/>
    <w:rsid w:val="00F06428"/>
    <w:rsid w:val="00F10404"/>
    <w:rsid w:val="00F135FE"/>
    <w:rsid w:val="00F14E1D"/>
    <w:rsid w:val="00F22A5C"/>
    <w:rsid w:val="00F300D1"/>
    <w:rsid w:val="00F30C89"/>
    <w:rsid w:val="00F3101D"/>
    <w:rsid w:val="00F3166A"/>
    <w:rsid w:val="00F3391B"/>
    <w:rsid w:val="00F34F18"/>
    <w:rsid w:val="00F462A2"/>
    <w:rsid w:val="00F4663C"/>
    <w:rsid w:val="00F55641"/>
    <w:rsid w:val="00F61E0D"/>
    <w:rsid w:val="00F64539"/>
    <w:rsid w:val="00F649CB"/>
    <w:rsid w:val="00F657D6"/>
    <w:rsid w:val="00F82706"/>
    <w:rsid w:val="00F87999"/>
    <w:rsid w:val="00F93A8E"/>
    <w:rsid w:val="00F94463"/>
    <w:rsid w:val="00F948D7"/>
    <w:rsid w:val="00F965F7"/>
    <w:rsid w:val="00F96DE2"/>
    <w:rsid w:val="00F97903"/>
    <w:rsid w:val="00FA0AA4"/>
    <w:rsid w:val="00FA3E31"/>
    <w:rsid w:val="00FA5C36"/>
    <w:rsid w:val="00FB052B"/>
    <w:rsid w:val="00FB1563"/>
    <w:rsid w:val="00FB647F"/>
    <w:rsid w:val="00FC1AAE"/>
    <w:rsid w:val="00FC495F"/>
    <w:rsid w:val="00FC555B"/>
    <w:rsid w:val="00FD05DB"/>
    <w:rsid w:val="00FD06D5"/>
    <w:rsid w:val="00FD22C4"/>
    <w:rsid w:val="00FD2377"/>
    <w:rsid w:val="00FD3B88"/>
    <w:rsid w:val="00FD5D72"/>
    <w:rsid w:val="00FE0363"/>
    <w:rsid w:val="00FE1228"/>
    <w:rsid w:val="00FE3074"/>
    <w:rsid w:val="00FE3849"/>
    <w:rsid w:val="00FE4209"/>
    <w:rsid w:val="00FE7C4B"/>
    <w:rsid w:val="00FF08FF"/>
    <w:rsid w:val="00FF22C2"/>
    <w:rsid w:val="00FF259D"/>
    <w:rsid w:val="00FF35CB"/>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C994A1"/>
  <w15:docId w15:val="{12F6DF72-0E76-4A1E-BB70-4A61195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paragraph" w:styleId="Sprechblasentext">
    <w:name w:val="Balloon Text"/>
    <w:basedOn w:val="Standard"/>
    <w:link w:val="SprechblasentextZchn"/>
    <w:rsid w:val="00DF0752"/>
    <w:rPr>
      <w:rFonts w:ascii="Tahoma" w:hAnsi="Tahoma" w:cs="Tahoma"/>
      <w:sz w:val="16"/>
      <w:szCs w:val="16"/>
    </w:rPr>
  </w:style>
  <w:style w:type="character" w:customStyle="1" w:styleId="SprechblasentextZchn">
    <w:name w:val="Sprechblasentext Zchn"/>
    <w:basedOn w:val="Absatz-Standardschriftart"/>
    <w:link w:val="Sprechblasentext"/>
    <w:rsid w:val="00DF0752"/>
    <w:rPr>
      <w:rFonts w:ascii="Tahoma" w:hAnsi="Tahoma" w:cs="Tahoma"/>
      <w:sz w:val="16"/>
      <w:szCs w:val="16"/>
      <w:lang w:val="de-DE" w:eastAsia="de-DE"/>
    </w:rPr>
  </w:style>
  <w:style w:type="paragraph" w:styleId="Listenabsatz">
    <w:name w:val="List Paragraph"/>
    <w:basedOn w:val="Standard"/>
    <w:uiPriority w:val="34"/>
    <w:qFormat/>
    <w:rsid w:val="00927C2A"/>
    <w:pPr>
      <w:ind w:left="720"/>
      <w:contextualSpacing/>
    </w:pPr>
  </w:style>
  <w:style w:type="character" w:styleId="Kommentarzeichen">
    <w:name w:val="annotation reference"/>
    <w:basedOn w:val="Absatz-Standardschriftart"/>
    <w:semiHidden/>
    <w:unhideWhenUsed/>
    <w:rsid w:val="00942411"/>
    <w:rPr>
      <w:sz w:val="16"/>
      <w:szCs w:val="16"/>
    </w:rPr>
  </w:style>
  <w:style w:type="paragraph" w:styleId="Kommentartext">
    <w:name w:val="annotation text"/>
    <w:basedOn w:val="Standard"/>
    <w:link w:val="KommentartextZchn"/>
    <w:semiHidden/>
    <w:unhideWhenUsed/>
    <w:rsid w:val="00942411"/>
    <w:rPr>
      <w:szCs w:val="20"/>
    </w:rPr>
  </w:style>
  <w:style w:type="character" w:customStyle="1" w:styleId="KommentartextZchn">
    <w:name w:val="Kommentartext Zchn"/>
    <w:basedOn w:val="Absatz-Standardschriftart"/>
    <w:link w:val="Kommentartext"/>
    <w:semiHidden/>
    <w:rsid w:val="00942411"/>
    <w:rPr>
      <w:rFonts w:ascii="Arial" w:hAnsi="Arial"/>
      <w:lang w:val="de-DE" w:eastAsia="de-DE"/>
    </w:rPr>
  </w:style>
  <w:style w:type="paragraph" w:styleId="Kommentarthema">
    <w:name w:val="annotation subject"/>
    <w:basedOn w:val="Kommentartext"/>
    <w:next w:val="Kommentartext"/>
    <w:link w:val="KommentarthemaZchn"/>
    <w:semiHidden/>
    <w:unhideWhenUsed/>
    <w:rsid w:val="00942411"/>
    <w:rPr>
      <w:b/>
      <w:bCs/>
    </w:rPr>
  </w:style>
  <w:style w:type="character" w:customStyle="1" w:styleId="KommentarthemaZchn">
    <w:name w:val="Kommentarthema Zchn"/>
    <w:basedOn w:val="KommentartextZchn"/>
    <w:link w:val="Kommentarthema"/>
    <w:semiHidden/>
    <w:rsid w:val="00942411"/>
    <w:rPr>
      <w:rFonts w:ascii="Arial" w:hAnsi="Arial"/>
      <w:b/>
      <w:bCs/>
      <w:lang w:val="de-DE" w:eastAsia="de-DE"/>
    </w:rPr>
  </w:style>
  <w:style w:type="paragraph" w:customStyle="1" w:styleId="FOBAEinleitungstext">
    <w:name w:val="FOBA Einleitungstext"/>
    <w:basedOn w:val="Standard"/>
    <w:uiPriority w:val="99"/>
    <w:rsid w:val="00F64539"/>
    <w:pPr>
      <w:autoSpaceDE w:val="0"/>
      <w:autoSpaceDN w:val="0"/>
      <w:adjustRightInd w:val="0"/>
      <w:spacing w:line="320" w:lineRule="atLeast"/>
      <w:textAlignment w:val="center"/>
    </w:pPr>
    <w:rPr>
      <w:rFonts w:ascii="TheSans LP5 Plain" w:hAnsi="TheSans LP5 Plain" w:cs="TheSans LP5 Plain"/>
      <w:i/>
      <w:iCs/>
      <w:color w:val="838383"/>
      <w:spacing w:val="-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balaser.com" TargetMode="External"/><Relationship Id="rId13" Type="http://schemas.openxmlformats.org/officeDocument/2006/relationships/image" Target="media/image5.jpeg"/><Relationship Id="rId18" Type="http://schemas.openxmlformats.org/officeDocument/2006/relationships/hyperlink" Target="http://www.fobalase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fobalaser.com" TargetMode="External"/><Relationship Id="rId2" Type="http://schemas.openxmlformats.org/officeDocument/2006/relationships/numbering" Target="numbering.xml"/><Relationship Id="rId16" Type="http://schemas.openxmlformats.org/officeDocument/2006/relationships/hyperlink" Target="mailto:susanne.glinz@foba.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9.wmf"/><Relationship Id="rId1" Type="http://schemas.openxmlformats.org/officeDocument/2006/relationships/image" Target="media/image8.wmf"/><Relationship Id="rId4" Type="http://schemas.openxmlformats.org/officeDocument/2006/relationships/image" Target="media/image11.wmf"/></Relationships>
</file>

<file path=word/_rels/header2.xml.rels><?xml version="1.0" encoding="UTF-8" standalone="yes"?>
<Relationships xmlns="http://schemas.openxmlformats.org/package/2006/relationships"><Relationship Id="rId3" Type="http://schemas.openxmlformats.org/officeDocument/2006/relationships/image" Target="media/image9.wmf"/><Relationship Id="rId2" Type="http://schemas.openxmlformats.org/officeDocument/2006/relationships/hyperlink" Target="mailto:dana.francksen@foba.de" TargetMode="External"/><Relationship Id="rId1" Type="http://schemas.openxmlformats.org/officeDocument/2006/relationships/hyperlink" Target="mailto:susanne.glinz@foba.de" TargetMode="External"/><Relationship Id="rId6" Type="http://schemas.openxmlformats.org/officeDocument/2006/relationships/image" Target="media/image11.wmf"/><Relationship Id="rId5" Type="http://schemas.openxmlformats.org/officeDocument/2006/relationships/image" Target="media/image10.wmf"/><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z_susanne\AppData\Roaming\Microsoft\Templates\FOBA\FOBA%20PR%20template%2012.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DB4F-E3EF-4154-83D2-15D0FD16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FOBA PR template 12.14.dotx</Template>
  <TotalTime>0</TotalTime>
  <Pages>3</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3935</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Susanne Glinz</dc:creator>
  <dc:description>Office 2003 template_x000d_
for letter, offer, bill and fax</dc:description>
  <cp:lastModifiedBy>Glinz, Susanne K</cp:lastModifiedBy>
  <cp:revision>9</cp:revision>
  <cp:lastPrinted>2018-01-11T12:14:00Z</cp:lastPrinted>
  <dcterms:created xsi:type="dcterms:W3CDTF">2017-12-22T09:37:00Z</dcterms:created>
  <dcterms:modified xsi:type="dcterms:W3CDTF">2018-01-23T13:27:00Z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