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46D0" w14:textId="77777777" w:rsidR="002112E3" w:rsidRPr="00D272FF" w:rsidRDefault="003A5B8C" w:rsidP="0043072A">
      <w:pPr>
        <w:pStyle w:val="Addressee"/>
        <w:framePr w:h="597" w:hRule="exact" w:wrap="around" w:y="2633"/>
        <w:rPr>
          <w:b/>
        </w:rPr>
      </w:pPr>
      <w:r w:rsidRPr="00D272FF">
        <w:rPr>
          <w:b/>
        </w:rPr>
        <w:t>Pressemitteilung</w:t>
      </w:r>
    </w:p>
    <w:p w14:paraId="3D818157" w14:textId="77777777" w:rsidR="0043072A" w:rsidRPr="0043072A" w:rsidRDefault="005166C4" w:rsidP="0043072A">
      <w:pPr>
        <w:pStyle w:val="Addressee"/>
        <w:framePr w:h="597" w:hRule="exact" w:wrap="around" w:y="2633"/>
      </w:pPr>
      <w:r>
        <w:t>03</w:t>
      </w:r>
      <w:r w:rsidR="00E573B1">
        <w:t xml:space="preserve">. </w:t>
      </w:r>
      <w:r>
        <w:t>Dezember</w:t>
      </w:r>
      <w:r w:rsidR="002958D3">
        <w:t xml:space="preserve"> </w:t>
      </w:r>
      <w:r w:rsidR="00F64861">
        <w:t>2019</w:t>
      </w:r>
    </w:p>
    <w:p w14:paraId="2C4BB009" w14:textId="77777777" w:rsidR="003A5B8C" w:rsidRDefault="003A5B8C">
      <w:pPr>
        <w:rPr>
          <w:b/>
          <w:sz w:val="22"/>
          <w:szCs w:val="22"/>
        </w:rPr>
      </w:pPr>
      <w:bookmarkStart w:id="0" w:name="FormOfAddress"/>
    </w:p>
    <w:p w14:paraId="6EAD2368" w14:textId="77777777" w:rsidR="003A5B8C" w:rsidRPr="007D6066" w:rsidRDefault="003A5B8C">
      <w:pPr>
        <w:rPr>
          <w:b/>
          <w:sz w:val="22"/>
          <w:szCs w:val="22"/>
        </w:rPr>
      </w:pPr>
    </w:p>
    <w:p w14:paraId="03343A55" w14:textId="77777777" w:rsidR="001C5773" w:rsidRDefault="00E573B1" w:rsidP="001C5773">
      <w:pPr>
        <w:rPr>
          <w:b/>
          <w:sz w:val="24"/>
        </w:rPr>
      </w:pPr>
      <w:r>
        <w:rPr>
          <w:b/>
          <w:sz w:val="24"/>
        </w:rPr>
        <w:t>Produkteinführung FOBA Titus</w:t>
      </w:r>
      <w:r w:rsidR="00666A4F">
        <w:rPr>
          <w:b/>
          <w:sz w:val="24"/>
        </w:rPr>
        <w:t>™</w:t>
      </w:r>
      <w:r w:rsidR="002C79A8">
        <w:rPr>
          <w:b/>
          <w:sz w:val="24"/>
        </w:rPr>
        <w:t xml:space="preserve">: </w:t>
      </w:r>
      <w:r>
        <w:rPr>
          <w:b/>
          <w:sz w:val="24"/>
        </w:rPr>
        <w:t xml:space="preserve">Weltweit kleinster und leichtester </w:t>
      </w:r>
      <w:r w:rsidR="002742EC">
        <w:rPr>
          <w:b/>
          <w:sz w:val="24"/>
        </w:rPr>
        <w:t>Markier</w:t>
      </w:r>
      <w:r>
        <w:rPr>
          <w:b/>
          <w:sz w:val="24"/>
        </w:rPr>
        <w:t xml:space="preserve">kopf </w:t>
      </w:r>
      <w:r w:rsidR="00A12C3B">
        <w:rPr>
          <w:b/>
          <w:sz w:val="24"/>
        </w:rPr>
        <w:t>revolutioniert die</w:t>
      </w:r>
      <w:r>
        <w:rPr>
          <w:b/>
          <w:sz w:val="24"/>
        </w:rPr>
        <w:t xml:space="preserve"> Laser</w:t>
      </w:r>
      <w:r w:rsidR="002742EC">
        <w:rPr>
          <w:b/>
          <w:sz w:val="24"/>
        </w:rPr>
        <w:t xml:space="preserve">beschriftung </w:t>
      </w:r>
    </w:p>
    <w:p w14:paraId="05AE7193" w14:textId="77777777" w:rsidR="005144A1" w:rsidRPr="007D6066" w:rsidRDefault="005144A1" w:rsidP="001C5773">
      <w:pPr>
        <w:rPr>
          <w:b/>
          <w:sz w:val="24"/>
        </w:rPr>
      </w:pPr>
    </w:p>
    <w:p w14:paraId="1047CBB4" w14:textId="77777777" w:rsidR="0013729A" w:rsidRPr="007D6066" w:rsidRDefault="0013729A">
      <w:pPr>
        <w:rPr>
          <w:b/>
        </w:rPr>
      </w:pPr>
    </w:p>
    <w:p w14:paraId="2D5E84CF" w14:textId="77777777" w:rsidR="001F7F99" w:rsidRDefault="007269F0" w:rsidP="00E558FD">
      <w:pPr>
        <w:pStyle w:val="Addressee"/>
        <w:framePr w:w="0" w:hRule="auto" w:hSpace="0" w:wrap="auto" w:vAnchor="margin" w:hAnchor="text" w:xAlign="left" w:yAlign="inline" w:anchorLock="0"/>
        <w:spacing w:line="288" w:lineRule="auto"/>
        <w:rPr>
          <w:b/>
          <w:szCs w:val="20"/>
        </w:rPr>
      </w:pPr>
      <w:r w:rsidRPr="00273ABD">
        <w:rPr>
          <w:b/>
          <w:szCs w:val="20"/>
        </w:rPr>
        <w:t xml:space="preserve">Selmsdorf, </w:t>
      </w:r>
      <w:r w:rsidR="005166C4">
        <w:rPr>
          <w:b/>
          <w:szCs w:val="20"/>
        </w:rPr>
        <w:t>Dezember</w:t>
      </w:r>
      <w:r w:rsidRPr="00273ABD">
        <w:rPr>
          <w:b/>
          <w:szCs w:val="20"/>
        </w:rPr>
        <w:t xml:space="preserve"> 2019 – </w:t>
      </w:r>
      <w:r w:rsidR="00E573B1">
        <w:rPr>
          <w:b/>
          <w:szCs w:val="20"/>
        </w:rPr>
        <w:t>Nach der Erst</w:t>
      </w:r>
      <w:r w:rsidR="00F770DF">
        <w:rPr>
          <w:b/>
          <w:szCs w:val="20"/>
        </w:rPr>
        <w:t>vorstellung</w:t>
      </w:r>
      <w:r w:rsidR="00E573B1">
        <w:rPr>
          <w:b/>
          <w:szCs w:val="20"/>
        </w:rPr>
        <w:t xml:space="preserve"> auf einigen Messen ist FOBAs </w:t>
      </w:r>
      <w:r w:rsidR="002742EC">
        <w:rPr>
          <w:b/>
          <w:szCs w:val="20"/>
        </w:rPr>
        <w:t xml:space="preserve">neueste </w:t>
      </w:r>
      <w:r w:rsidR="00E573B1">
        <w:rPr>
          <w:b/>
          <w:szCs w:val="20"/>
        </w:rPr>
        <w:t xml:space="preserve">Innovation auf dem Markt erhältlich: </w:t>
      </w:r>
      <w:r>
        <w:rPr>
          <w:b/>
          <w:szCs w:val="20"/>
        </w:rPr>
        <w:t xml:space="preserve">Nur etwas mehr als 20 Zentimeter lang und </w:t>
      </w:r>
      <w:r w:rsidR="00666A4F">
        <w:rPr>
          <w:b/>
          <w:szCs w:val="20"/>
        </w:rPr>
        <w:t xml:space="preserve">rund </w:t>
      </w:r>
      <w:r>
        <w:rPr>
          <w:b/>
          <w:szCs w:val="20"/>
        </w:rPr>
        <w:t xml:space="preserve">630 </w:t>
      </w:r>
      <w:r w:rsidR="00B61AA5">
        <w:rPr>
          <w:b/>
          <w:szCs w:val="20"/>
        </w:rPr>
        <w:t>Gramm</w:t>
      </w:r>
      <w:r>
        <w:rPr>
          <w:b/>
          <w:szCs w:val="20"/>
        </w:rPr>
        <w:t xml:space="preserve"> leicht ist der neue Vektor-Scan-Lasermarkierkopf de</w:t>
      </w:r>
      <w:r w:rsidR="003E2CA7">
        <w:rPr>
          <w:b/>
          <w:szCs w:val="20"/>
        </w:rPr>
        <w:t>s</w:t>
      </w:r>
      <w:r w:rsidR="002742EC">
        <w:rPr>
          <w:b/>
          <w:szCs w:val="20"/>
        </w:rPr>
        <w:t xml:space="preserve"> </w:t>
      </w:r>
      <w:r w:rsidR="00666A4F">
        <w:rPr>
          <w:b/>
          <w:szCs w:val="20"/>
        </w:rPr>
        <w:t xml:space="preserve">neuen </w:t>
      </w:r>
      <w:r w:rsidR="002742EC">
        <w:rPr>
          <w:b/>
          <w:szCs w:val="20"/>
        </w:rPr>
        <w:t xml:space="preserve">20- bzw. 30-Watt </w:t>
      </w:r>
      <w:r w:rsidR="00666A4F">
        <w:rPr>
          <w:b/>
          <w:szCs w:val="20"/>
        </w:rPr>
        <w:t>Faserlaserm</w:t>
      </w:r>
      <w:r w:rsidR="002742EC">
        <w:rPr>
          <w:b/>
          <w:szCs w:val="20"/>
        </w:rPr>
        <w:t>arkiersystem</w:t>
      </w:r>
      <w:r w:rsidR="003E2CA7">
        <w:rPr>
          <w:b/>
          <w:szCs w:val="20"/>
        </w:rPr>
        <w:t>s</w:t>
      </w:r>
      <w:r w:rsidR="002742EC">
        <w:rPr>
          <w:b/>
          <w:szCs w:val="20"/>
        </w:rPr>
        <w:t xml:space="preserve"> FOBA Y.0200-xs</w:t>
      </w:r>
      <w:r w:rsidR="003E2CA7">
        <w:rPr>
          <w:b/>
          <w:szCs w:val="20"/>
        </w:rPr>
        <w:t>/</w:t>
      </w:r>
      <w:r w:rsidR="002742EC">
        <w:rPr>
          <w:b/>
          <w:szCs w:val="20"/>
        </w:rPr>
        <w:t xml:space="preserve">Y.0300-xs. Unter </w:t>
      </w:r>
      <w:r>
        <w:rPr>
          <w:b/>
          <w:szCs w:val="20"/>
        </w:rPr>
        <w:t>dem Namen Titus</w:t>
      </w:r>
      <w:r w:rsidR="00666A4F">
        <w:rPr>
          <w:b/>
          <w:szCs w:val="20"/>
        </w:rPr>
        <w:t>™</w:t>
      </w:r>
      <w:r>
        <w:rPr>
          <w:b/>
          <w:szCs w:val="20"/>
        </w:rPr>
        <w:t xml:space="preserve"> </w:t>
      </w:r>
      <w:r w:rsidR="00034578" w:rsidRPr="00666A4F">
        <w:rPr>
          <w:b/>
          <w:szCs w:val="20"/>
        </w:rPr>
        <w:t>bietet</w:t>
      </w:r>
      <w:r w:rsidR="002742EC" w:rsidRPr="00666A4F">
        <w:rPr>
          <w:b/>
          <w:szCs w:val="20"/>
        </w:rPr>
        <w:t xml:space="preserve"> </w:t>
      </w:r>
      <w:r w:rsidR="002742EC">
        <w:rPr>
          <w:b/>
          <w:szCs w:val="20"/>
        </w:rPr>
        <w:t>der neue Markierlaser nie dagewesene</w:t>
      </w:r>
      <w:r>
        <w:rPr>
          <w:b/>
          <w:szCs w:val="20"/>
        </w:rPr>
        <w:t xml:space="preserve"> Möglichkeiten </w:t>
      </w:r>
      <w:r w:rsidR="002742EC">
        <w:rPr>
          <w:b/>
          <w:szCs w:val="20"/>
        </w:rPr>
        <w:t>in Bezug auf flexible Linienintegration, Bedienbarkeit</w:t>
      </w:r>
      <w:r w:rsidR="00B865F7">
        <w:rPr>
          <w:b/>
          <w:szCs w:val="20"/>
        </w:rPr>
        <w:t xml:space="preserve"> und </w:t>
      </w:r>
      <w:r w:rsidR="00ED701F" w:rsidRPr="00666A4F">
        <w:rPr>
          <w:b/>
          <w:szCs w:val="20"/>
        </w:rPr>
        <w:t>Schnelligkeit</w:t>
      </w:r>
      <w:r w:rsidR="002742EC">
        <w:rPr>
          <w:b/>
          <w:szCs w:val="20"/>
        </w:rPr>
        <w:t>.</w:t>
      </w:r>
    </w:p>
    <w:p w14:paraId="1E19CE48" w14:textId="77777777" w:rsidR="00E573B1" w:rsidRDefault="00E573B1" w:rsidP="00E558FD">
      <w:pPr>
        <w:pStyle w:val="Addressee"/>
        <w:framePr w:w="0" w:hRule="auto" w:hSpace="0" w:wrap="auto" w:vAnchor="margin" w:hAnchor="text" w:xAlign="left" w:yAlign="inline" w:anchorLock="0"/>
        <w:spacing w:line="288" w:lineRule="auto"/>
        <w:rPr>
          <w:b/>
          <w:szCs w:val="20"/>
        </w:rPr>
      </w:pPr>
    </w:p>
    <w:p w14:paraId="5F0B7084" w14:textId="77777777" w:rsidR="005144A1" w:rsidRDefault="005144A1" w:rsidP="00E558FD">
      <w:pPr>
        <w:pStyle w:val="Addressee"/>
        <w:framePr w:w="0" w:hRule="auto" w:hSpace="0" w:wrap="auto" w:vAnchor="margin" w:hAnchor="text" w:xAlign="left" w:yAlign="inline" w:anchorLock="0"/>
        <w:spacing w:line="288" w:lineRule="auto"/>
        <w:rPr>
          <w:b/>
          <w:szCs w:val="20"/>
        </w:rPr>
      </w:pPr>
    </w:p>
    <w:p w14:paraId="54E85DAB" w14:textId="77777777" w:rsidR="00034578" w:rsidRDefault="007E26E4" w:rsidP="004C53DF">
      <w:pPr>
        <w:spacing w:line="288" w:lineRule="auto"/>
        <w:rPr>
          <w:szCs w:val="20"/>
        </w:rPr>
      </w:pPr>
      <w:r>
        <w:rPr>
          <w:szCs w:val="20"/>
        </w:rPr>
        <w:t>Aufgrund seines kleinen Format</w:t>
      </w:r>
      <w:r w:rsidR="008C439C">
        <w:rPr>
          <w:szCs w:val="20"/>
        </w:rPr>
        <w:t xml:space="preserve">s und seiner </w:t>
      </w:r>
      <w:r w:rsidR="00F770DF">
        <w:rPr>
          <w:szCs w:val="20"/>
        </w:rPr>
        <w:t>Röhrenf</w:t>
      </w:r>
      <w:r>
        <w:rPr>
          <w:szCs w:val="20"/>
        </w:rPr>
        <w:t>orm</w:t>
      </w:r>
      <w:r w:rsidR="00001999">
        <w:rPr>
          <w:szCs w:val="20"/>
        </w:rPr>
        <w:t>, de</w:t>
      </w:r>
      <w:r w:rsidR="00CE2696">
        <w:rPr>
          <w:szCs w:val="20"/>
        </w:rPr>
        <w:t xml:space="preserve">r </w:t>
      </w:r>
      <w:r w:rsidR="008C439C">
        <w:rPr>
          <w:szCs w:val="20"/>
        </w:rPr>
        <w:t xml:space="preserve">einfachen </w:t>
      </w:r>
      <w:r w:rsidR="00CE2696">
        <w:rPr>
          <w:szCs w:val="20"/>
        </w:rPr>
        <w:t>Montage</w:t>
      </w:r>
      <w:r w:rsidR="008C439C">
        <w:rPr>
          <w:szCs w:val="20"/>
        </w:rPr>
        <w:t xml:space="preserve"> </w:t>
      </w:r>
      <w:r w:rsidR="00CE2696">
        <w:rPr>
          <w:szCs w:val="20"/>
        </w:rPr>
        <w:t xml:space="preserve">mittels </w:t>
      </w:r>
      <w:r w:rsidR="00E84097">
        <w:rPr>
          <w:szCs w:val="20"/>
        </w:rPr>
        <w:t>Klemm</w:t>
      </w:r>
      <w:r w:rsidR="00CE2696">
        <w:rPr>
          <w:szCs w:val="20"/>
        </w:rPr>
        <w:t xml:space="preserve">halterung </w:t>
      </w:r>
      <w:r>
        <w:rPr>
          <w:szCs w:val="20"/>
        </w:rPr>
        <w:t xml:space="preserve">sowie einer </w:t>
      </w:r>
      <w:r w:rsidR="00666A4F">
        <w:rPr>
          <w:szCs w:val="20"/>
        </w:rPr>
        <w:t xml:space="preserve">optional </w:t>
      </w:r>
      <w:r>
        <w:rPr>
          <w:szCs w:val="20"/>
        </w:rPr>
        <w:t xml:space="preserve">bis zu </w:t>
      </w:r>
      <w:r w:rsidR="00B0067B">
        <w:rPr>
          <w:szCs w:val="20"/>
        </w:rPr>
        <w:t>zehn</w:t>
      </w:r>
      <w:r>
        <w:rPr>
          <w:szCs w:val="20"/>
        </w:rPr>
        <w:t xml:space="preserve"> Meter langen </w:t>
      </w:r>
      <w:r w:rsidR="008C439C">
        <w:rPr>
          <w:szCs w:val="20"/>
        </w:rPr>
        <w:t>Versorgungsleitung kann der Markierkopf Titus</w:t>
      </w:r>
      <w:r w:rsidR="00A02600">
        <w:rPr>
          <w:szCs w:val="20"/>
        </w:rPr>
        <w:t>™</w:t>
      </w:r>
      <w:r w:rsidR="008C439C">
        <w:rPr>
          <w:szCs w:val="20"/>
        </w:rPr>
        <w:t xml:space="preserve"> </w:t>
      </w:r>
      <w:r w:rsidR="00666A4F">
        <w:rPr>
          <w:szCs w:val="20"/>
        </w:rPr>
        <w:t xml:space="preserve">problemlos </w:t>
      </w:r>
      <w:r w:rsidR="008C439C">
        <w:rPr>
          <w:szCs w:val="20"/>
        </w:rPr>
        <w:t xml:space="preserve">in </w:t>
      </w:r>
      <w:r w:rsidR="00666A4F">
        <w:rPr>
          <w:szCs w:val="20"/>
        </w:rPr>
        <w:t>verschiedenste</w:t>
      </w:r>
      <w:r w:rsidR="008C439C">
        <w:rPr>
          <w:szCs w:val="20"/>
        </w:rPr>
        <w:t xml:space="preserve"> Produktionslinie</w:t>
      </w:r>
      <w:r w:rsidR="00666A4F">
        <w:rPr>
          <w:szCs w:val="20"/>
        </w:rPr>
        <w:t xml:space="preserve">n integriert </w:t>
      </w:r>
      <w:r w:rsidR="008C439C">
        <w:rPr>
          <w:szCs w:val="20"/>
        </w:rPr>
        <w:t xml:space="preserve">werden. </w:t>
      </w:r>
      <w:r w:rsidR="00001999">
        <w:rPr>
          <w:szCs w:val="20"/>
        </w:rPr>
        <w:t>Seine Flexibilität beruht auch auf einem wahlweise geraden oder um 90 Grad geneigten Austrittswinkel des Laserstrahls</w:t>
      </w:r>
      <w:r w:rsidR="00ED701F">
        <w:rPr>
          <w:szCs w:val="20"/>
        </w:rPr>
        <w:t xml:space="preserve"> und auf der Möglichkeit, die Markierfeldgröße an die Applikationserfordernisse anzupassen. </w:t>
      </w:r>
      <w:r w:rsidR="00034578">
        <w:rPr>
          <w:szCs w:val="20"/>
        </w:rPr>
        <w:t xml:space="preserve"> </w:t>
      </w:r>
      <w:r w:rsidR="00A12C3B">
        <w:rPr>
          <w:szCs w:val="20"/>
        </w:rPr>
        <w:t xml:space="preserve"> </w:t>
      </w:r>
    </w:p>
    <w:p w14:paraId="715E45E1" w14:textId="77777777" w:rsidR="00A74345" w:rsidRPr="00666A4F" w:rsidRDefault="00A74345" w:rsidP="00A74345">
      <w:pPr>
        <w:pStyle w:val="Addressee"/>
        <w:framePr w:w="0" w:hRule="auto" w:hSpace="0" w:wrap="auto" w:vAnchor="margin" w:hAnchor="text" w:xAlign="left" w:yAlign="inline" w:anchorLock="0"/>
        <w:spacing w:line="288" w:lineRule="auto"/>
        <w:rPr>
          <w:szCs w:val="20"/>
        </w:rPr>
      </w:pPr>
    </w:p>
    <w:p w14:paraId="48ABC3FF" w14:textId="77777777" w:rsidR="00A74345" w:rsidRPr="00666A4F" w:rsidRDefault="00A74345" w:rsidP="00A74345">
      <w:pPr>
        <w:pStyle w:val="Addressee"/>
        <w:framePr w:w="0" w:hRule="auto" w:hSpace="0" w:wrap="auto" w:vAnchor="margin" w:hAnchor="text" w:xAlign="left" w:yAlign="inline" w:anchorLock="0"/>
        <w:spacing w:line="288" w:lineRule="auto"/>
        <w:rPr>
          <w:szCs w:val="20"/>
        </w:rPr>
      </w:pPr>
      <w:r w:rsidRPr="00666A4F">
        <w:rPr>
          <w:szCs w:val="20"/>
        </w:rPr>
        <w:t xml:space="preserve">Bei der Installation ist eine Einsparung von bis zu 90 Prozent der üblicherweise benötigten Zeit möglich. Auch Justierung und Fokusbestimmung </w:t>
      </w:r>
      <w:r w:rsidR="00666A4F" w:rsidRPr="00666A4F">
        <w:rPr>
          <w:szCs w:val="20"/>
        </w:rPr>
        <w:t>sowie Auftragse</w:t>
      </w:r>
      <w:r w:rsidRPr="00666A4F">
        <w:rPr>
          <w:szCs w:val="20"/>
        </w:rPr>
        <w:t xml:space="preserve">inrichtung </w:t>
      </w:r>
      <w:r w:rsidR="00666A4F" w:rsidRPr="00666A4F">
        <w:rPr>
          <w:szCs w:val="20"/>
        </w:rPr>
        <w:t>werden</w:t>
      </w:r>
      <w:r w:rsidRPr="00666A4F">
        <w:rPr>
          <w:szCs w:val="20"/>
        </w:rPr>
        <w:t xml:space="preserve"> erheblich </w:t>
      </w:r>
      <w:r w:rsidR="00666A4F" w:rsidRPr="00666A4F">
        <w:rPr>
          <w:szCs w:val="20"/>
        </w:rPr>
        <w:t>durch den</w:t>
      </w:r>
      <w:r w:rsidRPr="00666A4F">
        <w:rPr>
          <w:szCs w:val="20"/>
        </w:rPr>
        <w:t xml:space="preserve"> integrierten Fokus</w:t>
      </w:r>
      <w:r w:rsidR="00666A4F" w:rsidRPr="00666A4F">
        <w:rPr>
          <w:szCs w:val="20"/>
        </w:rPr>
        <w:t>f</w:t>
      </w:r>
      <w:r w:rsidRPr="00666A4F">
        <w:rPr>
          <w:szCs w:val="20"/>
        </w:rPr>
        <w:t>inder und Pilot</w:t>
      </w:r>
      <w:r w:rsidR="00666A4F" w:rsidRPr="00666A4F">
        <w:rPr>
          <w:szCs w:val="20"/>
        </w:rPr>
        <w:t>l</w:t>
      </w:r>
      <w:r w:rsidRPr="00666A4F">
        <w:rPr>
          <w:szCs w:val="20"/>
        </w:rPr>
        <w:t>aser</w:t>
      </w:r>
      <w:r w:rsidR="00666A4F" w:rsidRPr="00666A4F">
        <w:rPr>
          <w:szCs w:val="20"/>
        </w:rPr>
        <w:t xml:space="preserve"> beschleunigt</w:t>
      </w:r>
      <w:r w:rsidRPr="00666A4F">
        <w:rPr>
          <w:szCs w:val="20"/>
        </w:rPr>
        <w:t>.</w:t>
      </w:r>
    </w:p>
    <w:p w14:paraId="008ADFD6" w14:textId="77777777" w:rsidR="00ED701F" w:rsidRDefault="00ED701F" w:rsidP="00ED701F">
      <w:pPr>
        <w:spacing w:line="288" w:lineRule="auto"/>
        <w:rPr>
          <w:szCs w:val="20"/>
        </w:rPr>
      </w:pPr>
    </w:p>
    <w:p w14:paraId="6AB9D22E" w14:textId="77777777" w:rsidR="007E26E4" w:rsidRDefault="00001999" w:rsidP="00ED701F">
      <w:pPr>
        <w:spacing w:line="288" w:lineRule="auto"/>
        <w:rPr>
          <w:szCs w:val="20"/>
        </w:rPr>
      </w:pPr>
      <w:r w:rsidRPr="00001999">
        <w:rPr>
          <w:szCs w:val="20"/>
        </w:rPr>
        <w:t xml:space="preserve">Das neue </w:t>
      </w:r>
      <w:r w:rsidR="00666A4F">
        <w:rPr>
          <w:szCs w:val="20"/>
        </w:rPr>
        <w:t>Laserbeschriftungss</w:t>
      </w:r>
      <w:r w:rsidRPr="00001999">
        <w:rPr>
          <w:szCs w:val="20"/>
        </w:rPr>
        <w:t xml:space="preserve">ystem wurde in Zusammenarbeit </w:t>
      </w:r>
      <w:r w:rsidR="00CE2696">
        <w:rPr>
          <w:szCs w:val="20"/>
        </w:rPr>
        <w:t xml:space="preserve">mit </w:t>
      </w:r>
      <w:r w:rsidRPr="00001999">
        <w:rPr>
          <w:szCs w:val="20"/>
        </w:rPr>
        <w:t>und nach den Bedarfen der Integratoren und der Automobilindustrie entwickelt.</w:t>
      </w:r>
      <w:r>
        <w:rPr>
          <w:szCs w:val="20"/>
        </w:rPr>
        <w:t xml:space="preserve"> </w:t>
      </w:r>
      <w:r w:rsidR="00B865F7">
        <w:rPr>
          <w:szCs w:val="20"/>
        </w:rPr>
        <w:t>„Mit Titus</w:t>
      </w:r>
      <w:r w:rsidR="00A02600">
        <w:rPr>
          <w:szCs w:val="20"/>
        </w:rPr>
        <w:t>™</w:t>
      </w:r>
      <w:r w:rsidR="00B865F7">
        <w:rPr>
          <w:szCs w:val="20"/>
        </w:rPr>
        <w:t xml:space="preserve"> sind wir dem Markt voraus, denn einen so kompakten, </w:t>
      </w:r>
      <w:r w:rsidR="00034578">
        <w:rPr>
          <w:szCs w:val="20"/>
        </w:rPr>
        <w:t>schnell</w:t>
      </w:r>
      <w:r w:rsidR="00B865F7">
        <w:rPr>
          <w:szCs w:val="20"/>
        </w:rPr>
        <w:t xml:space="preserve"> zu verbauenden und </w:t>
      </w:r>
      <w:r w:rsidR="00034578">
        <w:rPr>
          <w:szCs w:val="20"/>
        </w:rPr>
        <w:t>einfach</w:t>
      </w:r>
      <w:r w:rsidR="00A12C3B">
        <w:rPr>
          <w:szCs w:val="20"/>
        </w:rPr>
        <w:t>,</w:t>
      </w:r>
      <w:r w:rsidR="00B865F7">
        <w:rPr>
          <w:szCs w:val="20"/>
        </w:rPr>
        <w:t xml:space="preserve"> auch remote</w:t>
      </w:r>
      <w:r w:rsidR="00A12C3B">
        <w:rPr>
          <w:szCs w:val="20"/>
        </w:rPr>
        <w:t>,</w:t>
      </w:r>
      <w:r w:rsidR="00B865F7">
        <w:rPr>
          <w:szCs w:val="20"/>
        </w:rPr>
        <w:t xml:space="preserve"> bedienbaren </w:t>
      </w:r>
      <w:r w:rsidR="002D68A4">
        <w:rPr>
          <w:szCs w:val="20"/>
        </w:rPr>
        <w:t>Markierlaser</w:t>
      </w:r>
      <w:r w:rsidR="00B865F7">
        <w:rPr>
          <w:szCs w:val="20"/>
        </w:rPr>
        <w:t xml:space="preserve"> gab es noch nie“, </w:t>
      </w:r>
      <w:r w:rsidR="007E26E4">
        <w:rPr>
          <w:szCs w:val="20"/>
        </w:rPr>
        <w:t xml:space="preserve">sagt Produktmanager Philipp Febel. </w:t>
      </w:r>
    </w:p>
    <w:p w14:paraId="75C12CD0" w14:textId="77777777" w:rsidR="007B286A" w:rsidRDefault="007B286A" w:rsidP="00001999">
      <w:pPr>
        <w:pStyle w:val="Addressee"/>
        <w:framePr w:w="0" w:hRule="auto" w:hSpace="0" w:wrap="auto" w:vAnchor="margin" w:hAnchor="text" w:xAlign="left" w:yAlign="inline" w:anchorLock="0"/>
        <w:spacing w:line="288" w:lineRule="auto"/>
        <w:rPr>
          <w:szCs w:val="20"/>
        </w:rPr>
      </w:pPr>
    </w:p>
    <w:p w14:paraId="0EE127C5" w14:textId="77777777" w:rsidR="007B286A" w:rsidRDefault="008F1BFC" w:rsidP="00001999">
      <w:pPr>
        <w:pStyle w:val="Addressee"/>
        <w:framePr w:w="0" w:hRule="auto" w:hSpace="0" w:wrap="auto" w:vAnchor="margin" w:hAnchor="text" w:xAlign="left" w:yAlign="inline" w:anchorLock="0"/>
        <w:spacing w:line="288" w:lineRule="auto"/>
        <w:rPr>
          <w:szCs w:val="20"/>
        </w:rPr>
      </w:pPr>
      <w:r>
        <w:rPr>
          <w:szCs w:val="20"/>
        </w:rPr>
        <w:t xml:space="preserve">Die </w:t>
      </w:r>
      <w:r w:rsidR="00A12C3B">
        <w:rPr>
          <w:szCs w:val="20"/>
        </w:rPr>
        <w:t>Vorteile</w:t>
      </w:r>
      <w:r>
        <w:rPr>
          <w:szCs w:val="20"/>
        </w:rPr>
        <w:t xml:space="preserve"> des neuen Faserlasers </w:t>
      </w:r>
      <w:r w:rsidR="00A12C3B">
        <w:rPr>
          <w:szCs w:val="20"/>
        </w:rPr>
        <w:t xml:space="preserve">ergeben </w:t>
      </w:r>
      <w:r>
        <w:rPr>
          <w:szCs w:val="20"/>
        </w:rPr>
        <w:t>sich nicht nur a</w:t>
      </w:r>
      <w:r w:rsidR="00A12C3B">
        <w:rPr>
          <w:szCs w:val="20"/>
        </w:rPr>
        <w:t xml:space="preserve">us </w:t>
      </w:r>
      <w:r>
        <w:rPr>
          <w:szCs w:val="20"/>
        </w:rPr>
        <w:t>seine</w:t>
      </w:r>
      <w:r w:rsidR="00A12C3B">
        <w:rPr>
          <w:szCs w:val="20"/>
        </w:rPr>
        <w:t>r</w:t>
      </w:r>
      <w:r>
        <w:rPr>
          <w:szCs w:val="20"/>
        </w:rPr>
        <w:t xml:space="preserve"> Bauweise, sondern auch </w:t>
      </w:r>
      <w:r w:rsidR="00A12C3B">
        <w:rPr>
          <w:szCs w:val="20"/>
        </w:rPr>
        <w:t>durch</w:t>
      </w:r>
      <w:r>
        <w:rPr>
          <w:szCs w:val="20"/>
        </w:rPr>
        <w:t xml:space="preserve"> die </w:t>
      </w:r>
      <w:r w:rsidR="004E389E">
        <w:rPr>
          <w:szCs w:val="20"/>
        </w:rPr>
        <w:t>Geräte</w:t>
      </w:r>
      <w:r>
        <w:rPr>
          <w:szCs w:val="20"/>
        </w:rPr>
        <w:t xml:space="preserve">software. Alle drei verfügbaren User Interfaces von FOBA sind für die Bedienung des Systems </w:t>
      </w:r>
      <w:r w:rsidR="00A12C3B">
        <w:rPr>
          <w:szCs w:val="20"/>
        </w:rPr>
        <w:t>verwendbar</w:t>
      </w:r>
      <w:r>
        <w:rPr>
          <w:szCs w:val="20"/>
        </w:rPr>
        <w:t xml:space="preserve">: Neben den Benutzeroberflächen FOBA </w:t>
      </w:r>
      <w:proofErr w:type="spellStart"/>
      <w:r>
        <w:rPr>
          <w:szCs w:val="20"/>
        </w:rPr>
        <w:t>MarkU</w:t>
      </w:r>
      <w:r w:rsidR="00666A4F">
        <w:rPr>
          <w:szCs w:val="20"/>
        </w:rPr>
        <w:t>S</w:t>
      </w:r>
      <w:proofErr w:type="spellEnd"/>
      <w:r>
        <w:rPr>
          <w:szCs w:val="20"/>
        </w:rPr>
        <w:t xml:space="preserve"> und FOBA Draw eignet sich insbesondere auch die neue Remote-Software FOBA Go, die von jedem PC, Touch Display, Tablet oder anderem Mobilgerät bedienbar ist. </w:t>
      </w:r>
      <w:r w:rsidR="00CE2696">
        <w:rPr>
          <w:szCs w:val="20"/>
        </w:rPr>
        <w:t>Kompatibel</w:t>
      </w:r>
      <w:r w:rsidR="00D6232D">
        <w:rPr>
          <w:szCs w:val="20"/>
        </w:rPr>
        <w:t xml:space="preserve"> sind außerdem alle gängigen industriellen </w:t>
      </w:r>
      <w:r w:rsidR="00666A4F">
        <w:rPr>
          <w:szCs w:val="20"/>
        </w:rPr>
        <w:t>Kommunikationsprotokolle</w:t>
      </w:r>
      <w:r w:rsidR="004E389E">
        <w:rPr>
          <w:szCs w:val="20"/>
        </w:rPr>
        <w:t>.</w:t>
      </w:r>
    </w:p>
    <w:p w14:paraId="6EBF5BF3" w14:textId="77777777" w:rsidR="008F1BFC" w:rsidRDefault="008F1BFC" w:rsidP="00001999">
      <w:pPr>
        <w:pStyle w:val="Addressee"/>
        <w:framePr w:w="0" w:hRule="auto" w:hSpace="0" w:wrap="auto" w:vAnchor="margin" w:hAnchor="text" w:xAlign="left" w:yAlign="inline" w:anchorLock="0"/>
        <w:spacing w:line="288" w:lineRule="auto"/>
        <w:rPr>
          <w:szCs w:val="20"/>
        </w:rPr>
      </w:pPr>
    </w:p>
    <w:p w14:paraId="3E3759A3" w14:textId="77777777" w:rsidR="005144A1" w:rsidRDefault="00A12C3B" w:rsidP="00001999">
      <w:pPr>
        <w:pStyle w:val="Addressee"/>
        <w:framePr w:w="0" w:hRule="auto" w:hSpace="0" w:wrap="auto" w:vAnchor="margin" w:hAnchor="text" w:xAlign="left" w:yAlign="inline" w:anchorLock="0"/>
        <w:spacing w:line="288" w:lineRule="auto"/>
        <w:rPr>
          <w:szCs w:val="20"/>
        </w:rPr>
      </w:pPr>
      <w:r>
        <w:rPr>
          <w:szCs w:val="20"/>
        </w:rPr>
        <w:t>Die</w:t>
      </w:r>
      <w:r w:rsidR="008F1BFC">
        <w:rPr>
          <w:szCs w:val="20"/>
        </w:rPr>
        <w:t xml:space="preserve"> Instandhaltung des Systems</w:t>
      </w:r>
      <w:r>
        <w:rPr>
          <w:szCs w:val="20"/>
        </w:rPr>
        <w:t xml:space="preserve"> wird vereinfacht durch</w:t>
      </w:r>
      <w:r w:rsidR="008F1BFC">
        <w:rPr>
          <w:szCs w:val="20"/>
        </w:rPr>
        <w:t xml:space="preserve"> die </w:t>
      </w:r>
      <w:r>
        <w:rPr>
          <w:szCs w:val="20"/>
        </w:rPr>
        <w:t xml:space="preserve">Möglichkeit des </w:t>
      </w:r>
      <w:r w:rsidR="008F1BFC">
        <w:rPr>
          <w:szCs w:val="20"/>
        </w:rPr>
        <w:t>minutenschnelle</w:t>
      </w:r>
      <w:r w:rsidR="0098373F">
        <w:rPr>
          <w:szCs w:val="20"/>
        </w:rPr>
        <w:t>n</w:t>
      </w:r>
      <w:r w:rsidR="008F1BFC">
        <w:rPr>
          <w:szCs w:val="20"/>
        </w:rPr>
        <w:t xml:space="preserve"> Aus- oder Umbau</w:t>
      </w:r>
      <w:r>
        <w:rPr>
          <w:szCs w:val="20"/>
        </w:rPr>
        <w:t>s</w:t>
      </w:r>
      <w:r w:rsidR="008F1BFC">
        <w:rPr>
          <w:szCs w:val="20"/>
        </w:rPr>
        <w:t xml:space="preserve"> </w:t>
      </w:r>
      <w:r>
        <w:rPr>
          <w:szCs w:val="20"/>
        </w:rPr>
        <w:t>sowie</w:t>
      </w:r>
      <w:r w:rsidR="008F1BFC">
        <w:rPr>
          <w:szCs w:val="20"/>
        </w:rPr>
        <w:t xml:space="preserve"> durch </w:t>
      </w:r>
      <w:r w:rsidR="00CE2696">
        <w:rPr>
          <w:szCs w:val="20"/>
        </w:rPr>
        <w:t>eine</w:t>
      </w:r>
      <w:r w:rsidR="008F1BFC">
        <w:rPr>
          <w:szCs w:val="20"/>
        </w:rPr>
        <w:t xml:space="preserve"> </w:t>
      </w:r>
      <w:r w:rsidR="00CB1478">
        <w:rPr>
          <w:szCs w:val="20"/>
        </w:rPr>
        <w:t>staubgeschützte</w:t>
      </w:r>
      <w:r w:rsidR="008F1BFC">
        <w:rPr>
          <w:szCs w:val="20"/>
        </w:rPr>
        <w:t xml:space="preserve"> Linse</w:t>
      </w:r>
      <w:r w:rsidR="0098373F">
        <w:rPr>
          <w:szCs w:val="20"/>
        </w:rPr>
        <w:t xml:space="preserve">. Bei rauen Produktionsbedingungen </w:t>
      </w:r>
      <w:r w:rsidR="00ED701F">
        <w:rPr>
          <w:szCs w:val="20"/>
        </w:rPr>
        <w:t>gewährleistet</w:t>
      </w:r>
      <w:r w:rsidR="00CB1478">
        <w:rPr>
          <w:szCs w:val="20"/>
        </w:rPr>
        <w:t xml:space="preserve"> auch</w:t>
      </w:r>
      <w:r w:rsidR="0098373F">
        <w:rPr>
          <w:szCs w:val="20"/>
        </w:rPr>
        <w:t xml:space="preserve"> der IP65- bzw. IP69-Standard </w:t>
      </w:r>
      <w:r w:rsidR="005144A1">
        <w:rPr>
          <w:szCs w:val="20"/>
        </w:rPr>
        <w:t xml:space="preserve">des Markierkopfes </w:t>
      </w:r>
      <w:r w:rsidR="00BD5100">
        <w:rPr>
          <w:szCs w:val="20"/>
        </w:rPr>
        <w:t xml:space="preserve">Schutz </w:t>
      </w:r>
      <w:r w:rsidR="0098373F">
        <w:rPr>
          <w:szCs w:val="20"/>
        </w:rPr>
        <w:t>gegen Staub und Feuchtigkei</w:t>
      </w:r>
      <w:r w:rsidR="00BD5100">
        <w:rPr>
          <w:szCs w:val="20"/>
        </w:rPr>
        <w:t xml:space="preserve">t. Der geringe </w:t>
      </w:r>
      <w:r w:rsidR="00BD5100">
        <w:rPr>
          <w:szCs w:val="20"/>
        </w:rPr>
        <w:lastRenderedPageBreak/>
        <w:t xml:space="preserve">Wartungsbedarf ergibt sich </w:t>
      </w:r>
      <w:r w:rsidR="00CE2696">
        <w:rPr>
          <w:szCs w:val="20"/>
        </w:rPr>
        <w:t>außerdem</w:t>
      </w:r>
      <w:r w:rsidR="00BD5100">
        <w:rPr>
          <w:szCs w:val="20"/>
        </w:rPr>
        <w:t xml:space="preserve"> aus </w:t>
      </w:r>
      <w:r>
        <w:rPr>
          <w:szCs w:val="20"/>
        </w:rPr>
        <w:t>der sehr geringen Anzahl an</w:t>
      </w:r>
      <w:r w:rsidR="00BD5100">
        <w:rPr>
          <w:szCs w:val="20"/>
        </w:rPr>
        <w:t xml:space="preserve"> Verschleißteilen. </w:t>
      </w:r>
    </w:p>
    <w:p w14:paraId="6C768C77" w14:textId="77777777" w:rsidR="005144A1" w:rsidRDefault="0098373F" w:rsidP="00001999">
      <w:pPr>
        <w:pStyle w:val="Addressee"/>
        <w:framePr w:w="0" w:hRule="auto" w:hSpace="0" w:wrap="auto" w:vAnchor="margin" w:hAnchor="text" w:xAlign="left" w:yAlign="inline" w:anchorLock="0"/>
        <w:spacing w:line="288" w:lineRule="auto"/>
        <w:rPr>
          <w:szCs w:val="20"/>
        </w:rPr>
      </w:pPr>
      <w:r>
        <w:rPr>
          <w:szCs w:val="20"/>
        </w:rPr>
        <w:t xml:space="preserve"> </w:t>
      </w:r>
    </w:p>
    <w:p w14:paraId="1AF7B1A9" w14:textId="77777777" w:rsidR="00E13AB0" w:rsidRDefault="00A21C66" w:rsidP="00001999">
      <w:pPr>
        <w:pStyle w:val="Addressee"/>
        <w:framePr w:w="0" w:hRule="auto" w:hSpace="0" w:wrap="auto" w:vAnchor="margin" w:hAnchor="text" w:xAlign="left" w:yAlign="inline" w:anchorLock="0"/>
        <w:spacing w:line="288" w:lineRule="auto"/>
        <w:rPr>
          <w:szCs w:val="20"/>
        </w:rPr>
      </w:pPr>
      <w:r w:rsidRPr="00273ABD">
        <w:rPr>
          <w:szCs w:val="20"/>
        </w:rPr>
        <w:t xml:space="preserve">Die neue Lasergeneration wird die </w:t>
      </w:r>
      <w:r w:rsidRPr="00537EAC">
        <w:rPr>
          <w:szCs w:val="20"/>
        </w:rPr>
        <w:t xml:space="preserve">Themen Linienkompatibilität, Installations- und Anwenderfreundlichkeit sowie </w:t>
      </w:r>
      <w:r w:rsidR="00ED701F">
        <w:rPr>
          <w:szCs w:val="20"/>
        </w:rPr>
        <w:t>Schnelligkeit</w:t>
      </w:r>
      <w:r w:rsidRPr="00537EAC">
        <w:rPr>
          <w:szCs w:val="20"/>
        </w:rPr>
        <w:t xml:space="preserve"> neu definieren</w:t>
      </w:r>
      <w:r w:rsidR="007C610B">
        <w:rPr>
          <w:szCs w:val="20"/>
        </w:rPr>
        <w:t xml:space="preserve">. </w:t>
      </w:r>
      <w:r w:rsidR="003B115D">
        <w:rPr>
          <w:szCs w:val="20"/>
        </w:rPr>
        <w:t>FOBA will seinen Kunden mit dem</w:t>
      </w:r>
      <w:r>
        <w:rPr>
          <w:szCs w:val="20"/>
        </w:rPr>
        <w:t xml:space="preserve"> neuen</w:t>
      </w:r>
      <w:r w:rsidR="003B115D">
        <w:rPr>
          <w:szCs w:val="20"/>
        </w:rPr>
        <w:t xml:space="preserve"> Lasersystem Y.0200-xs/Y.0300-xs </w:t>
      </w:r>
      <w:r>
        <w:rPr>
          <w:szCs w:val="20"/>
        </w:rPr>
        <w:t xml:space="preserve">und </w:t>
      </w:r>
      <w:r w:rsidR="005144A1">
        <w:rPr>
          <w:szCs w:val="20"/>
        </w:rPr>
        <w:t xml:space="preserve">dem einzigartigen </w:t>
      </w:r>
      <w:proofErr w:type="spellStart"/>
      <w:r w:rsidR="005144A1">
        <w:rPr>
          <w:szCs w:val="20"/>
        </w:rPr>
        <w:t>Scankopf</w:t>
      </w:r>
      <w:proofErr w:type="spellEnd"/>
      <w:r w:rsidR="005144A1">
        <w:rPr>
          <w:szCs w:val="20"/>
        </w:rPr>
        <w:t xml:space="preserve"> </w:t>
      </w:r>
      <w:r>
        <w:rPr>
          <w:szCs w:val="20"/>
        </w:rPr>
        <w:t>Titus</w:t>
      </w:r>
      <w:r w:rsidR="00A02600">
        <w:rPr>
          <w:szCs w:val="20"/>
        </w:rPr>
        <w:t>™</w:t>
      </w:r>
      <w:r>
        <w:rPr>
          <w:szCs w:val="20"/>
        </w:rPr>
        <w:t xml:space="preserve"> </w:t>
      </w:r>
      <w:r w:rsidR="003B115D">
        <w:rPr>
          <w:szCs w:val="20"/>
        </w:rPr>
        <w:t>helfen, ihre Möglichkeiten bei der Direktmarkierung ihrer Bauteile voll auszuschöpfen</w:t>
      </w:r>
      <w:r>
        <w:rPr>
          <w:szCs w:val="20"/>
        </w:rPr>
        <w:t xml:space="preserve"> </w:t>
      </w:r>
      <w:r w:rsidR="002C1C82">
        <w:rPr>
          <w:szCs w:val="20"/>
        </w:rPr>
        <w:t>und optimale Wirtschaftlichkeit</w:t>
      </w:r>
      <w:r w:rsidR="007C610B">
        <w:rPr>
          <w:szCs w:val="20"/>
        </w:rPr>
        <w:t xml:space="preserve"> zu erreichen</w:t>
      </w:r>
      <w:r w:rsidR="00EB31BF">
        <w:rPr>
          <w:szCs w:val="20"/>
        </w:rPr>
        <w:t>.</w:t>
      </w:r>
      <w:r>
        <w:rPr>
          <w:szCs w:val="20"/>
        </w:rPr>
        <w:t xml:space="preserve"> </w:t>
      </w:r>
    </w:p>
    <w:p w14:paraId="2B6760C2" w14:textId="77777777" w:rsidR="00E324D5" w:rsidRDefault="00E324D5" w:rsidP="00001999">
      <w:pPr>
        <w:pStyle w:val="Addressee"/>
        <w:framePr w:w="0" w:hRule="auto" w:hSpace="0" w:wrap="auto" w:vAnchor="margin" w:hAnchor="text" w:xAlign="left" w:yAlign="inline" w:anchorLock="0"/>
        <w:spacing w:line="288" w:lineRule="auto"/>
        <w:rPr>
          <w:szCs w:val="20"/>
        </w:rPr>
      </w:pPr>
    </w:p>
    <w:p w14:paraId="37F7CD71" w14:textId="77777777" w:rsidR="00EB31BF" w:rsidRDefault="00EB31BF" w:rsidP="00001999">
      <w:pPr>
        <w:pStyle w:val="Addressee"/>
        <w:framePr w:w="0" w:hRule="auto" w:hSpace="0" w:wrap="auto" w:vAnchor="margin" w:hAnchor="text" w:xAlign="left" w:yAlign="inline" w:anchorLock="0"/>
        <w:spacing w:line="288" w:lineRule="auto"/>
        <w:rPr>
          <w:szCs w:val="20"/>
        </w:rPr>
      </w:pPr>
    </w:p>
    <w:p w14:paraId="38912F29" w14:textId="77777777" w:rsidR="00E13AB0" w:rsidRDefault="00E13AB0" w:rsidP="00E13AB0">
      <w:pPr>
        <w:pStyle w:val="Addressee"/>
        <w:framePr w:w="0" w:hRule="auto" w:hSpace="0" w:wrap="auto" w:vAnchor="margin" w:hAnchor="text" w:xAlign="left" w:yAlign="inline" w:anchorLock="0"/>
        <w:spacing w:line="288" w:lineRule="auto"/>
        <w:rPr>
          <w:b/>
          <w:szCs w:val="20"/>
        </w:rPr>
      </w:pPr>
      <w:r w:rsidRPr="007C610B">
        <w:rPr>
          <w:b/>
          <w:szCs w:val="20"/>
        </w:rPr>
        <w:t>Mehr Informationen</w:t>
      </w:r>
      <w:r>
        <w:rPr>
          <w:b/>
          <w:szCs w:val="20"/>
        </w:rPr>
        <w:t>:</w:t>
      </w:r>
    </w:p>
    <w:p w14:paraId="34CAF9D5" w14:textId="77777777" w:rsidR="00E13AB0" w:rsidRDefault="00B4325D" w:rsidP="00E13AB0">
      <w:pPr>
        <w:pStyle w:val="Addressee"/>
        <w:framePr w:w="0" w:hRule="auto" w:hSpace="0" w:wrap="auto" w:vAnchor="margin" w:hAnchor="text" w:xAlign="left" w:yAlign="inline" w:anchorLock="0"/>
        <w:spacing w:line="288" w:lineRule="auto"/>
        <w:rPr>
          <w:szCs w:val="20"/>
        </w:rPr>
      </w:pPr>
      <w:hyperlink r:id="rId7" w:history="1">
        <w:r w:rsidR="00E13AB0" w:rsidRPr="005A03F4">
          <w:rPr>
            <w:rStyle w:val="Hyperlink"/>
            <w:szCs w:val="20"/>
          </w:rPr>
          <w:t>www.titus-laser.com</w:t>
        </w:r>
      </w:hyperlink>
      <w:r w:rsidR="00CA1ED0">
        <w:rPr>
          <w:rStyle w:val="Hyperlink"/>
          <w:szCs w:val="20"/>
        </w:rPr>
        <w:t>/de/</w:t>
      </w:r>
      <w:bookmarkStart w:id="1" w:name="_GoBack"/>
      <w:bookmarkEnd w:id="1"/>
    </w:p>
    <w:p w14:paraId="69DF3439" w14:textId="77777777" w:rsidR="00E13AB0" w:rsidRPr="00D54F00" w:rsidRDefault="00E13AB0" w:rsidP="00E13AB0">
      <w:pPr>
        <w:pStyle w:val="Addressee"/>
        <w:framePr w:w="0" w:hRule="auto" w:hSpace="0" w:wrap="auto" w:vAnchor="margin" w:hAnchor="text" w:xAlign="left" w:yAlign="inline" w:anchorLock="0"/>
        <w:spacing w:line="288" w:lineRule="auto"/>
        <w:rPr>
          <w:szCs w:val="20"/>
          <w:lang w:val="en-GB"/>
        </w:rPr>
      </w:pPr>
      <w:r w:rsidRPr="00D54F00">
        <w:rPr>
          <w:szCs w:val="20"/>
          <w:lang w:val="en-GB"/>
        </w:rPr>
        <w:t>#</w:t>
      </w:r>
      <w:proofErr w:type="spellStart"/>
      <w:r w:rsidRPr="00D54F00">
        <w:rPr>
          <w:szCs w:val="20"/>
          <w:lang w:val="en-GB"/>
        </w:rPr>
        <w:t>tituslaser</w:t>
      </w:r>
      <w:proofErr w:type="spellEnd"/>
    </w:p>
    <w:p w14:paraId="32E3525D" w14:textId="62A998B3" w:rsidR="00E13AB0" w:rsidRDefault="00E13AB0" w:rsidP="00E13AB0">
      <w:pPr>
        <w:pStyle w:val="Addressee"/>
        <w:framePr w:w="0" w:hRule="auto" w:hSpace="0" w:wrap="auto" w:vAnchor="margin" w:hAnchor="text" w:xAlign="left" w:yAlign="inline" w:anchorLock="0"/>
        <w:spacing w:line="288" w:lineRule="auto"/>
        <w:rPr>
          <w:szCs w:val="20"/>
          <w:lang w:val="en-GB"/>
        </w:rPr>
      </w:pPr>
    </w:p>
    <w:p w14:paraId="1F53E9E4" w14:textId="6ABD0C46" w:rsidR="00C3699D" w:rsidRPr="00C3699D" w:rsidRDefault="00C3699D" w:rsidP="00E13AB0">
      <w:pPr>
        <w:pStyle w:val="Addressee"/>
        <w:framePr w:w="0" w:hRule="auto" w:hSpace="0" w:wrap="auto" w:vAnchor="margin" w:hAnchor="text" w:xAlign="left" w:yAlign="inline" w:anchorLock="0"/>
        <w:spacing w:line="288" w:lineRule="auto"/>
        <w:rPr>
          <w:szCs w:val="20"/>
        </w:rPr>
      </w:pPr>
      <w:r w:rsidRPr="00977C8B">
        <w:rPr>
          <w:b/>
          <w:bCs/>
          <w:szCs w:val="20"/>
        </w:rPr>
        <w:t xml:space="preserve">Titus™ auf </w:t>
      </w:r>
      <w:proofErr w:type="spellStart"/>
      <w:r w:rsidRPr="00977C8B">
        <w:rPr>
          <w:b/>
          <w:bCs/>
          <w:szCs w:val="20"/>
        </w:rPr>
        <w:t>Youtube</w:t>
      </w:r>
      <w:proofErr w:type="spellEnd"/>
      <w:r w:rsidRPr="00977C8B">
        <w:rPr>
          <w:b/>
          <w:bCs/>
          <w:szCs w:val="20"/>
        </w:rPr>
        <w:t>:</w:t>
      </w:r>
      <w:r>
        <w:rPr>
          <w:rFonts w:cs="Arial"/>
          <w:color w:val="5D5D5D"/>
          <w:sz w:val="21"/>
          <w:szCs w:val="21"/>
        </w:rPr>
        <w:br/>
      </w:r>
      <w:hyperlink r:id="rId8" w:tgtFrame="_blank" w:history="1">
        <w:r w:rsidRPr="00C3699D">
          <w:rPr>
            <w:rStyle w:val="Hyperlink"/>
            <w:szCs w:val="20"/>
          </w:rPr>
          <w:t>https://www.youtube.com/watch?v=pNsQ1sLjeCs</w:t>
        </w:r>
      </w:hyperlink>
    </w:p>
    <w:p w14:paraId="55DB8397" w14:textId="77777777" w:rsidR="00E324D5" w:rsidRPr="00C3699D" w:rsidRDefault="00E324D5" w:rsidP="00E13AB0">
      <w:pPr>
        <w:pStyle w:val="Addressee"/>
        <w:framePr w:w="0" w:hRule="auto" w:hSpace="0" w:wrap="auto" w:vAnchor="margin" w:hAnchor="text" w:xAlign="left" w:yAlign="inline" w:anchorLock="0"/>
        <w:spacing w:line="288" w:lineRule="auto"/>
        <w:rPr>
          <w:szCs w:val="20"/>
        </w:rPr>
      </w:pPr>
    </w:p>
    <w:p w14:paraId="61540E79" w14:textId="77777777" w:rsidR="00F36C35" w:rsidRPr="00C3699D" w:rsidRDefault="00F36C35" w:rsidP="00E13AB0">
      <w:pPr>
        <w:pStyle w:val="Addressee"/>
        <w:framePr w:w="0" w:hRule="auto" w:hSpace="0" w:wrap="auto" w:vAnchor="margin" w:hAnchor="text" w:xAlign="left" w:yAlign="inline" w:anchorLock="0"/>
        <w:spacing w:line="288" w:lineRule="auto"/>
        <w:rPr>
          <w:szCs w:val="20"/>
        </w:rPr>
      </w:pPr>
    </w:p>
    <w:p w14:paraId="70BC10E5" w14:textId="77777777" w:rsidR="00E13AB0" w:rsidRPr="00C3699D" w:rsidRDefault="00E13AB0" w:rsidP="00E13AB0">
      <w:pPr>
        <w:rPr>
          <w:rFonts w:cs="Arial"/>
          <w:sz w:val="16"/>
          <w:szCs w:val="16"/>
          <w:lang w:val="en-GB"/>
        </w:rPr>
      </w:pPr>
      <w:r w:rsidRPr="00C3699D">
        <w:rPr>
          <w:b/>
          <w:lang w:val="en-GB"/>
        </w:rPr>
        <w:t xml:space="preserve">FOBA Laser Marking + Engraving </w:t>
      </w:r>
    </w:p>
    <w:p w14:paraId="79E11254" w14:textId="77777777" w:rsidR="00E13AB0" w:rsidRPr="00C3699D" w:rsidRDefault="00B4325D" w:rsidP="00E13AB0">
      <w:pPr>
        <w:spacing w:line="288" w:lineRule="auto"/>
        <w:rPr>
          <w:rStyle w:val="Hyperlink"/>
          <w:b/>
          <w:lang w:val="en-GB"/>
        </w:rPr>
      </w:pPr>
      <w:hyperlink r:id="rId9" w:history="1">
        <w:r w:rsidR="00E13AB0" w:rsidRPr="00C3699D">
          <w:rPr>
            <w:rStyle w:val="Hyperlink"/>
            <w:b/>
            <w:lang w:val="en-GB"/>
          </w:rPr>
          <w:t>www.fobalaser.com/de/</w:t>
        </w:r>
      </w:hyperlink>
    </w:p>
    <w:p w14:paraId="4A892B82" w14:textId="77777777" w:rsidR="00396107" w:rsidRPr="00C3699D" w:rsidRDefault="00396107" w:rsidP="00001999">
      <w:pPr>
        <w:pStyle w:val="Addressee"/>
        <w:framePr w:w="0" w:hRule="auto" w:hSpace="0" w:wrap="auto" w:vAnchor="margin" w:hAnchor="text" w:xAlign="left" w:yAlign="inline" w:anchorLock="0"/>
        <w:spacing w:line="288" w:lineRule="auto"/>
        <w:rPr>
          <w:szCs w:val="20"/>
          <w:lang w:val="en-GB"/>
        </w:rPr>
      </w:pPr>
    </w:p>
    <w:p w14:paraId="4D462648" w14:textId="77777777" w:rsidR="00F36C35" w:rsidRPr="00C3699D" w:rsidRDefault="00F36C35" w:rsidP="00001999">
      <w:pPr>
        <w:pStyle w:val="Addressee"/>
        <w:framePr w:w="0" w:hRule="auto" w:hSpace="0" w:wrap="auto" w:vAnchor="margin" w:hAnchor="text" w:xAlign="left" w:yAlign="inline" w:anchorLock="0"/>
        <w:spacing w:line="288" w:lineRule="auto"/>
        <w:rPr>
          <w:szCs w:val="20"/>
          <w:lang w:val="en-GB"/>
        </w:rPr>
      </w:pPr>
    </w:p>
    <w:p w14:paraId="17378242" w14:textId="77777777" w:rsidR="00F36C35" w:rsidRPr="00C3699D" w:rsidRDefault="00F36C35" w:rsidP="00001999">
      <w:pPr>
        <w:pStyle w:val="Addressee"/>
        <w:framePr w:w="0" w:hRule="auto" w:hSpace="0" w:wrap="auto" w:vAnchor="margin" w:hAnchor="text" w:xAlign="left" w:yAlign="inline" w:anchorLock="0"/>
        <w:spacing w:line="288" w:lineRule="auto"/>
        <w:rPr>
          <w:szCs w:val="20"/>
          <w:lang w:val="en-GB"/>
        </w:rPr>
      </w:pPr>
    </w:p>
    <w:p w14:paraId="478CD93F" w14:textId="77777777" w:rsidR="00A12C3B" w:rsidRDefault="00A12C3B" w:rsidP="00001999">
      <w:pPr>
        <w:pStyle w:val="Addressee"/>
        <w:framePr w:w="0" w:hRule="auto" w:hSpace="0" w:wrap="auto" w:vAnchor="margin" w:hAnchor="text" w:xAlign="left" w:yAlign="inline" w:anchorLock="0"/>
        <w:spacing w:line="288" w:lineRule="auto"/>
        <w:rPr>
          <w:b/>
          <w:szCs w:val="20"/>
          <w:u w:val="single"/>
        </w:rPr>
      </w:pPr>
      <w:r w:rsidRPr="0067387E">
        <w:rPr>
          <w:b/>
          <w:szCs w:val="20"/>
          <w:u w:val="single"/>
        </w:rPr>
        <w:t>Produkteigenschaften FOBA Titus</w:t>
      </w:r>
      <w:r w:rsidR="00A02600">
        <w:rPr>
          <w:b/>
          <w:szCs w:val="20"/>
          <w:u w:val="single"/>
        </w:rPr>
        <w:t>™</w:t>
      </w:r>
      <w:r w:rsidRPr="0067387E">
        <w:rPr>
          <w:b/>
          <w:szCs w:val="20"/>
          <w:u w:val="single"/>
        </w:rPr>
        <w:t xml:space="preserve"> auf einen Blick:</w:t>
      </w:r>
    </w:p>
    <w:p w14:paraId="0177135E" w14:textId="77777777" w:rsidR="0067387E" w:rsidRDefault="0067387E" w:rsidP="00001999">
      <w:pPr>
        <w:pStyle w:val="Addressee"/>
        <w:framePr w:w="0" w:hRule="auto" w:hSpace="0" w:wrap="auto" w:vAnchor="margin" w:hAnchor="text" w:xAlign="left" w:yAlign="inline" w:anchorLock="0"/>
        <w:spacing w:line="288" w:lineRule="auto"/>
        <w:rPr>
          <w:szCs w:val="20"/>
        </w:rPr>
      </w:pPr>
    </w:p>
    <w:p w14:paraId="502EA995" w14:textId="77777777" w:rsidR="00001999" w:rsidRDefault="00001999" w:rsidP="00001999">
      <w:pPr>
        <w:pStyle w:val="Addressee"/>
        <w:framePr w:w="0" w:hRule="auto" w:hSpace="0" w:wrap="auto" w:vAnchor="margin" w:hAnchor="text" w:xAlign="left" w:yAlign="inline" w:anchorLock="0"/>
        <w:spacing w:line="288" w:lineRule="auto"/>
        <w:rPr>
          <w:b/>
          <w:szCs w:val="20"/>
        </w:rPr>
      </w:pPr>
      <w:r w:rsidRPr="00416812">
        <w:rPr>
          <w:b/>
          <w:szCs w:val="20"/>
        </w:rPr>
        <w:t xml:space="preserve">Installation </w:t>
      </w:r>
    </w:p>
    <w:p w14:paraId="292C87F5" w14:textId="77777777" w:rsidR="00EB31BF" w:rsidRPr="00416812" w:rsidRDefault="00EB31BF" w:rsidP="00001999">
      <w:pPr>
        <w:pStyle w:val="Addressee"/>
        <w:framePr w:w="0" w:hRule="auto" w:hSpace="0" w:wrap="auto" w:vAnchor="margin" w:hAnchor="text" w:xAlign="left" w:yAlign="inline" w:anchorLock="0"/>
        <w:spacing w:line="288" w:lineRule="auto"/>
        <w:rPr>
          <w:b/>
          <w:szCs w:val="20"/>
        </w:rPr>
      </w:pPr>
    </w:p>
    <w:p w14:paraId="2C68843E" w14:textId="77777777" w:rsidR="00962971" w:rsidRDefault="00416812" w:rsidP="007A1D9F">
      <w:pPr>
        <w:pStyle w:val="Addressee"/>
        <w:framePr w:w="0" w:hRule="auto" w:hSpace="0" w:wrap="auto" w:vAnchor="margin" w:hAnchor="text" w:xAlign="left" w:yAlign="inline" w:anchorLock="0"/>
        <w:numPr>
          <w:ilvl w:val="0"/>
          <w:numId w:val="29"/>
        </w:numPr>
        <w:spacing w:line="288" w:lineRule="auto"/>
        <w:rPr>
          <w:szCs w:val="20"/>
        </w:rPr>
      </w:pPr>
      <w:r>
        <w:rPr>
          <w:szCs w:val="20"/>
        </w:rPr>
        <w:t xml:space="preserve">Das </w:t>
      </w:r>
      <w:r w:rsidR="008902A4">
        <w:rPr>
          <w:szCs w:val="20"/>
        </w:rPr>
        <w:t xml:space="preserve">um </w:t>
      </w:r>
      <w:r w:rsidR="005144A1">
        <w:rPr>
          <w:szCs w:val="20"/>
        </w:rPr>
        <w:t>bis zu 90</w:t>
      </w:r>
      <w:r w:rsidR="008902A4">
        <w:rPr>
          <w:szCs w:val="20"/>
        </w:rPr>
        <w:t xml:space="preserve"> Prozent (gegenüber marktüblichen Modelle</w:t>
      </w:r>
      <w:r w:rsidR="008902A4" w:rsidRPr="00EB31BF">
        <w:rPr>
          <w:szCs w:val="20"/>
        </w:rPr>
        <w:t>n)</w:t>
      </w:r>
      <w:r w:rsidR="008902A4" w:rsidRPr="00EB31BF">
        <w:rPr>
          <w:b/>
          <w:szCs w:val="20"/>
        </w:rPr>
        <w:t xml:space="preserve"> kleinere und leichtere </w:t>
      </w:r>
      <w:r w:rsidRPr="00EB31BF">
        <w:rPr>
          <w:b/>
          <w:szCs w:val="20"/>
        </w:rPr>
        <w:t>Röhren-Design</w:t>
      </w:r>
      <w:r>
        <w:rPr>
          <w:szCs w:val="20"/>
        </w:rPr>
        <w:t xml:space="preserve"> des Markierkopfes ermöglicht eine Integration </w:t>
      </w:r>
      <w:r w:rsidR="008902A4">
        <w:rPr>
          <w:szCs w:val="20"/>
        </w:rPr>
        <w:t>auch bei knappen Platzverhältnissen</w:t>
      </w:r>
    </w:p>
    <w:p w14:paraId="40A607E1" w14:textId="77777777" w:rsidR="00EB31BF" w:rsidRDefault="00416812" w:rsidP="007A1D9F">
      <w:pPr>
        <w:pStyle w:val="Addressee"/>
        <w:framePr w:w="0" w:hRule="auto" w:hSpace="0" w:wrap="auto" w:vAnchor="margin" w:hAnchor="text" w:xAlign="left" w:yAlign="inline" w:anchorLock="0"/>
        <w:numPr>
          <w:ilvl w:val="0"/>
          <w:numId w:val="29"/>
        </w:numPr>
        <w:spacing w:line="288" w:lineRule="auto"/>
        <w:rPr>
          <w:szCs w:val="20"/>
        </w:rPr>
      </w:pPr>
      <w:r>
        <w:rPr>
          <w:szCs w:val="20"/>
        </w:rPr>
        <w:t xml:space="preserve">Die </w:t>
      </w:r>
      <w:r w:rsidR="00962971">
        <w:rPr>
          <w:szCs w:val="20"/>
        </w:rPr>
        <w:t>„</w:t>
      </w:r>
      <w:proofErr w:type="spellStart"/>
      <w:r w:rsidR="00962971" w:rsidRPr="00EB31BF">
        <w:rPr>
          <w:b/>
          <w:szCs w:val="20"/>
        </w:rPr>
        <w:t>clamp’n</w:t>
      </w:r>
      <w:proofErr w:type="spellEnd"/>
      <w:r w:rsidR="00962971" w:rsidRPr="00EB31BF">
        <w:rPr>
          <w:b/>
          <w:szCs w:val="20"/>
        </w:rPr>
        <w:t xml:space="preserve"> </w:t>
      </w:r>
      <w:proofErr w:type="spellStart"/>
      <w:r w:rsidR="00962971" w:rsidRPr="00EB31BF">
        <w:rPr>
          <w:b/>
          <w:szCs w:val="20"/>
        </w:rPr>
        <w:t>go</w:t>
      </w:r>
      <w:proofErr w:type="spellEnd"/>
      <w:r w:rsidR="00962971" w:rsidRPr="00EB31BF">
        <w:rPr>
          <w:b/>
          <w:szCs w:val="20"/>
        </w:rPr>
        <w:t>“</w:t>
      </w:r>
      <w:r w:rsidR="0077568F">
        <w:rPr>
          <w:b/>
          <w:szCs w:val="20"/>
        </w:rPr>
        <w:t>-</w:t>
      </w:r>
      <w:r w:rsidR="00962971" w:rsidRPr="005144A1">
        <w:rPr>
          <w:b/>
          <w:szCs w:val="20"/>
        </w:rPr>
        <w:t>Kl</w:t>
      </w:r>
      <w:r w:rsidR="005144A1" w:rsidRPr="005144A1">
        <w:rPr>
          <w:b/>
          <w:szCs w:val="20"/>
        </w:rPr>
        <w:t>emm</w:t>
      </w:r>
      <w:r w:rsidR="00962971" w:rsidRPr="005144A1">
        <w:rPr>
          <w:b/>
          <w:szCs w:val="20"/>
        </w:rPr>
        <w:t>h</w:t>
      </w:r>
      <w:r w:rsidRPr="005144A1">
        <w:rPr>
          <w:b/>
          <w:szCs w:val="20"/>
        </w:rPr>
        <w:t>alterungen</w:t>
      </w:r>
      <w:r>
        <w:rPr>
          <w:szCs w:val="20"/>
        </w:rPr>
        <w:t xml:space="preserve"> </w:t>
      </w:r>
      <w:r w:rsidR="008902A4">
        <w:rPr>
          <w:szCs w:val="20"/>
        </w:rPr>
        <w:t>sorgen für einen</w:t>
      </w:r>
      <w:r>
        <w:rPr>
          <w:szCs w:val="20"/>
        </w:rPr>
        <w:t xml:space="preserve"> schnellen </w:t>
      </w:r>
      <w:r w:rsidR="00962971">
        <w:rPr>
          <w:szCs w:val="20"/>
        </w:rPr>
        <w:t xml:space="preserve">und einfachen </w:t>
      </w:r>
      <w:r>
        <w:rPr>
          <w:szCs w:val="20"/>
        </w:rPr>
        <w:t>Ein- und Ausbau des Markierkopfes</w:t>
      </w:r>
      <w:r w:rsidR="00EB31BF">
        <w:rPr>
          <w:szCs w:val="20"/>
        </w:rPr>
        <w:t xml:space="preserve">. </w:t>
      </w:r>
    </w:p>
    <w:p w14:paraId="3C8915E9" w14:textId="77777777" w:rsidR="00416812" w:rsidRDefault="005144A1" w:rsidP="007A1D9F">
      <w:pPr>
        <w:pStyle w:val="Addressee"/>
        <w:framePr w:w="0" w:hRule="auto" w:hSpace="0" w:wrap="auto" w:vAnchor="margin" w:hAnchor="text" w:xAlign="left" w:yAlign="inline" w:anchorLock="0"/>
        <w:numPr>
          <w:ilvl w:val="0"/>
          <w:numId w:val="29"/>
        </w:numPr>
        <w:spacing w:line="288" w:lineRule="auto"/>
        <w:rPr>
          <w:szCs w:val="20"/>
        </w:rPr>
      </w:pPr>
      <w:r>
        <w:rPr>
          <w:szCs w:val="20"/>
        </w:rPr>
        <w:t>Die</w:t>
      </w:r>
      <w:r w:rsidR="00EB31BF">
        <w:rPr>
          <w:szCs w:val="20"/>
        </w:rPr>
        <w:t xml:space="preserve"> </w:t>
      </w:r>
      <w:r w:rsidR="00EB31BF" w:rsidRPr="00486344">
        <w:rPr>
          <w:b/>
          <w:szCs w:val="20"/>
        </w:rPr>
        <w:t>Installationszeit</w:t>
      </w:r>
      <w:r>
        <w:rPr>
          <w:szCs w:val="20"/>
        </w:rPr>
        <w:t xml:space="preserve"> wird um ein Vielfaches beschleunigt.</w:t>
      </w:r>
    </w:p>
    <w:p w14:paraId="721A56F2" w14:textId="77777777" w:rsidR="00EB31BF" w:rsidRDefault="00EB31BF" w:rsidP="007A1D9F">
      <w:pPr>
        <w:pStyle w:val="Addressee"/>
        <w:framePr w:w="0" w:hRule="auto" w:hSpace="0" w:wrap="auto" w:vAnchor="margin" w:hAnchor="text" w:xAlign="left" w:yAlign="inline" w:anchorLock="0"/>
        <w:numPr>
          <w:ilvl w:val="0"/>
          <w:numId w:val="29"/>
        </w:numPr>
        <w:spacing w:line="288" w:lineRule="auto"/>
        <w:rPr>
          <w:szCs w:val="20"/>
        </w:rPr>
      </w:pPr>
      <w:r>
        <w:rPr>
          <w:szCs w:val="20"/>
        </w:rPr>
        <w:t xml:space="preserve">Aufgrund kurzer Distanzen und sparsamer Abmessungen ist nur ein relativ </w:t>
      </w:r>
      <w:r w:rsidRPr="00EB31BF">
        <w:rPr>
          <w:b/>
          <w:szCs w:val="20"/>
        </w:rPr>
        <w:t>kleines Strahlenschutzgehäuse</w:t>
      </w:r>
      <w:r>
        <w:rPr>
          <w:szCs w:val="20"/>
        </w:rPr>
        <w:t xml:space="preserve"> erforderlich</w:t>
      </w:r>
      <w:r w:rsidR="0003348E">
        <w:rPr>
          <w:szCs w:val="20"/>
        </w:rPr>
        <w:t>.</w:t>
      </w:r>
    </w:p>
    <w:p w14:paraId="778670CE" w14:textId="77777777" w:rsidR="00962971" w:rsidRDefault="00962971" w:rsidP="00001999">
      <w:pPr>
        <w:pStyle w:val="Addressee"/>
        <w:framePr w:w="0" w:hRule="auto" w:hSpace="0" w:wrap="auto" w:vAnchor="margin" w:hAnchor="text" w:xAlign="left" w:yAlign="inline" w:anchorLock="0"/>
        <w:spacing w:line="288" w:lineRule="auto"/>
        <w:rPr>
          <w:szCs w:val="20"/>
        </w:rPr>
      </w:pPr>
    </w:p>
    <w:p w14:paraId="7BA28871" w14:textId="77777777" w:rsidR="00962971" w:rsidRDefault="00962971" w:rsidP="00001999">
      <w:pPr>
        <w:pStyle w:val="Addressee"/>
        <w:framePr w:w="0" w:hRule="auto" w:hSpace="0" w:wrap="auto" w:vAnchor="margin" w:hAnchor="text" w:xAlign="left" w:yAlign="inline" w:anchorLock="0"/>
        <w:spacing w:line="288" w:lineRule="auto"/>
        <w:rPr>
          <w:b/>
          <w:szCs w:val="20"/>
        </w:rPr>
      </w:pPr>
      <w:r w:rsidRPr="00EB31BF">
        <w:rPr>
          <w:b/>
          <w:szCs w:val="20"/>
        </w:rPr>
        <w:t>Flexibilität in der Linie</w:t>
      </w:r>
    </w:p>
    <w:p w14:paraId="25594FC3" w14:textId="77777777" w:rsidR="00EB31BF" w:rsidRPr="00EB31BF" w:rsidRDefault="00EB31BF" w:rsidP="00001999">
      <w:pPr>
        <w:pStyle w:val="Addressee"/>
        <w:framePr w:w="0" w:hRule="auto" w:hSpace="0" w:wrap="auto" w:vAnchor="margin" w:hAnchor="text" w:xAlign="left" w:yAlign="inline" w:anchorLock="0"/>
        <w:spacing w:line="288" w:lineRule="auto"/>
        <w:rPr>
          <w:b/>
          <w:szCs w:val="20"/>
        </w:rPr>
      </w:pPr>
    </w:p>
    <w:p w14:paraId="6E55B74A" w14:textId="77777777" w:rsidR="00962971" w:rsidRDefault="00962971" w:rsidP="007A1D9F">
      <w:pPr>
        <w:pStyle w:val="Addressee"/>
        <w:framePr w:w="0" w:hRule="auto" w:hSpace="0" w:wrap="auto" w:vAnchor="margin" w:hAnchor="text" w:xAlign="left" w:yAlign="inline" w:anchorLock="0"/>
        <w:numPr>
          <w:ilvl w:val="0"/>
          <w:numId w:val="30"/>
        </w:numPr>
        <w:spacing w:line="288" w:lineRule="auto"/>
        <w:rPr>
          <w:szCs w:val="20"/>
        </w:rPr>
      </w:pPr>
      <w:r>
        <w:rPr>
          <w:szCs w:val="20"/>
        </w:rPr>
        <w:t xml:space="preserve">Der </w:t>
      </w:r>
      <w:r w:rsidRPr="00EB31BF">
        <w:rPr>
          <w:b/>
          <w:szCs w:val="20"/>
        </w:rPr>
        <w:t>Strahlaustrittswinkel</w:t>
      </w:r>
      <w:r>
        <w:rPr>
          <w:szCs w:val="20"/>
        </w:rPr>
        <w:t xml:space="preserve"> ist wahlweise </w:t>
      </w:r>
      <w:r w:rsidR="00EB31BF">
        <w:rPr>
          <w:szCs w:val="20"/>
        </w:rPr>
        <w:t>gerade oder im 90-Grad-Winkel verfügbar.</w:t>
      </w:r>
    </w:p>
    <w:p w14:paraId="69658EB6" w14:textId="77777777" w:rsidR="00EB31BF" w:rsidRDefault="00EB31BF" w:rsidP="007A1D9F">
      <w:pPr>
        <w:pStyle w:val="Addressee"/>
        <w:framePr w:w="0" w:hRule="auto" w:hSpace="0" w:wrap="auto" w:vAnchor="margin" w:hAnchor="text" w:xAlign="left" w:yAlign="inline" w:anchorLock="0"/>
        <w:numPr>
          <w:ilvl w:val="0"/>
          <w:numId w:val="30"/>
        </w:numPr>
        <w:spacing w:line="288" w:lineRule="auto"/>
        <w:rPr>
          <w:szCs w:val="20"/>
        </w:rPr>
      </w:pPr>
      <w:r>
        <w:rPr>
          <w:szCs w:val="20"/>
        </w:rPr>
        <w:t xml:space="preserve">Eine drei oder </w:t>
      </w:r>
      <w:r w:rsidRPr="00EB31BF">
        <w:rPr>
          <w:b/>
          <w:szCs w:val="20"/>
        </w:rPr>
        <w:t>zehn Meter lange Zuleitung</w:t>
      </w:r>
      <w:r>
        <w:rPr>
          <w:szCs w:val="20"/>
        </w:rPr>
        <w:t xml:space="preserve"> macht den Markierkopf auch entfernt von der Versorgungseinheit </w:t>
      </w:r>
      <w:proofErr w:type="spellStart"/>
      <w:r>
        <w:rPr>
          <w:szCs w:val="20"/>
        </w:rPr>
        <w:t>verbaubar</w:t>
      </w:r>
      <w:proofErr w:type="spellEnd"/>
      <w:r>
        <w:rPr>
          <w:szCs w:val="20"/>
        </w:rPr>
        <w:t>. Eine 10-Meter-Versorgungsleitung</w:t>
      </w:r>
      <w:r w:rsidR="00486344">
        <w:rPr>
          <w:szCs w:val="20"/>
        </w:rPr>
        <w:t xml:space="preserve"> (Option) </w:t>
      </w:r>
      <w:r>
        <w:rPr>
          <w:szCs w:val="20"/>
        </w:rPr>
        <w:t>ist komplett neu auf dem Markt.</w:t>
      </w:r>
    </w:p>
    <w:p w14:paraId="7820CDA1" w14:textId="77777777" w:rsidR="00EB31BF" w:rsidRPr="00EB31BF" w:rsidRDefault="00CE2696" w:rsidP="007A1D9F">
      <w:pPr>
        <w:pStyle w:val="Addressee"/>
        <w:framePr w:w="0" w:hRule="auto" w:hSpace="0" w:wrap="auto" w:vAnchor="margin" w:hAnchor="text" w:xAlign="left" w:yAlign="inline" w:anchorLock="0"/>
        <w:numPr>
          <w:ilvl w:val="0"/>
          <w:numId w:val="30"/>
        </w:numPr>
        <w:spacing w:line="288" w:lineRule="auto"/>
        <w:rPr>
          <w:szCs w:val="20"/>
        </w:rPr>
      </w:pPr>
      <w:r>
        <w:rPr>
          <w:szCs w:val="20"/>
        </w:rPr>
        <w:t>In</w:t>
      </w:r>
      <w:r w:rsidR="00EB31BF">
        <w:rPr>
          <w:szCs w:val="20"/>
        </w:rPr>
        <w:t xml:space="preserve"> rauen Produktionsumgebungen </w:t>
      </w:r>
      <w:r>
        <w:rPr>
          <w:szCs w:val="20"/>
        </w:rPr>
        <w:t>bewährt sich das</w:t>
      </w:r>
      <w:r w:rsidR="00EB31BF">
        <w:rPr>
          <w:szCs w:val="20"/>
        </w:rPr>
        <w:t xml:space="preserve"> staub- und feuchtigkeitsgeschützte Gehäuse </w:t>
      </w:r>
      <w:r>
        <w:rPr>
          <w:szCs w:val="20"/>
        </w:rPr>
        <w:t xml:space="preserve">des Markierkopfes </w:t>
      </w:r>
      <w:r w:rsidR="00EB31BF">
        <w:rPr>
          <w:szCs w:val="20"/>
        </w:rPr>
        <w:t xml:space="preserve">gemäß </w:t>
      </w:r>
      <w:r w:rsidR="00EB31BF" w:rsidRPr="00EB31BF">
        <w:rPr>
          <w:b/>
          <w:szCs w:val="20"/>
        </w:rPr>
        <w:t>IP65 und IP69 Industriestandard</w:t>
      </w:r>
      <w:r w:rsidR="00EB31BF">
        <w:rPr>
          <w:b/>
          <w:szCs w:val="20"/>
        </w:rPr>
        <w:t>.</w:t>
      </w:r>
    </w:p>
    <w:p w14:paraId="1D7DA0D0" w14:textId="77777777" w:rsidR="0067387E" w:rsidRDefault="0067387E" w:rsidP="00001999">
      <w:pPr>
        <w:pStyle w:val="Addressee"/>
        <w:framePr w:w="0" w:hRule="auto" w:hSpace="0" w:wrap="auto" w:vAnchor="margin" w:hAnchor="text" w:xAlign="left" w:yAlign="inline" w:anchorLock="0"/>
        <w:spacing w:line="288" w:lineRule="auto"/>
        <w:rPr>
          <w:szCs w:val="20"/>
        </w:rPr>
      </w:pPr>
    </w:p>
    <w:p w14:paraId="778F00D5" w14:textId="77777777" w:rsidR="008902A4" w:rsidRDefault="008902A4" w:rsidP="00001999">
      <w:pPr>
        <w:pStyle w:val="Addressee"/>
        <w:framePr w:w="0" w:hRule="auto" w:hSpace="0" w:wrap="auto" w:vAnchor="margin" w:hAnchor="text" w:xAlign="left" w:yAlign="inline" w:anchorLock="0"/>
        <w:spacing w:line="288" w:lineRule="auto"/>
        <w:rPr>
          <w:b/>
          <w:szCs w:val="20"/>
        </w:rPr>
      </w:pPr>
      <w:r w:rsidRPr="00416812">
        <w:rPr>
          <w:b/>
          <w:szCs w:val="20"/>
        </w:rPr>
        <w:lastRenderedPageBreak/>
        <w:t>Setup</w:t>
      </w:r>
    </w:p>
    <w:p w14:paraId="441FF133" w14:textId="77777777" w:rsidR="00EB31BF" w:rsidRDefault="00EB31BF" w:rsidP="00001999">
      <w:pPr>
        <w:pStyle w:val="Addressee"/>
        <w:framePr w:w="0" w:hRule="auto" w:hSpace="0" w:wrap="auto" w:vAnchor="margin" w:hAnchor="text" w:xAlign="left" w:yAlign="inline" w:anchorLock="0"/>
        <w:spacing w:line="288" w:lineRule="auto"/>
        <w:rPr>
          <w:b/>
          <w:szCs w:val="20"/>
        </w:rPr>
      </w:pPr>
    </w:p>
    <w:p w14:paraId="18751B41" w14:textId="77777777" w:rsidR="00962971" w:rsidRPr="00486344" w:rsidRDefault="0067387E" w:rsidP="007A1D9F">
      <w:pPr>
        <w:pStyle w:val="Addressee"/>
        <w:framePr w:w="0" w:hRule="auto" w:hSpace="0" w:wrap="auto" w:vAnchor="margin" w:hAnchor="text" w:xAlign="left" w:yAlign="inline" w:anchorLock="0"/>
        <w:numPr>
          <w:ilvl w:val="0"/>
          <w:numId w:val="31"/>
        </w:numPr>
        <w:spacing w:line="288" w:lineRule="auto"/>
        <w:rPr>
          <w:szCs w:val="20"/>
        </w:rPr>
      </w:pPr>
      <w:r w:rsidRPr="00486344">
        <w:rPr>
          <w:szCs w:val="20"/>
        </w:rPr>
        <w:t>Mit dem</w:t>
      </w:r>
      <w:r w:rsidR="008902A4" w:rsidRPr="00486344">
        <w:rPr>
          <w:szCs w:val="20"/>
        </w:rPr>
        <w:t xml:space="preserve"> integrierte</w:t>
      </w:r>
      <w:r w:rsidRPr="00486344">
        <w:rPr>
          <w:szCs w:val="20"/>
        </w:rPr>
        <w:t>n</w:t>
      </w:r>
      <w:r w:rsidR="008902A4" w:rsidRPr="00486344">
        <w:rPr>
          <w:szCs w:val="20"/>
        </w:rPr>
        <w:t xml:space="preserve"> </w:t>
      </w:r>
      <w:r w:rsidR="008902A4" w:rsidRPr="00486344">
        <w:rPr>
          <w:b/>
          <w:szCs w:val="20"/>
        </w:rPr>
        <w:t>Fokus</w:t>
      </w:r>
      <w:r w:rsidR="00486344" w:rsidRPr="00486344">
        <w:rPr>
          <w:b/>
          <w:szCs w:val="20"/>
        </w:rPr>
        <w:t>f</w:t>
      </w:r>
      <w:r w:rsidR="008902A4" w:rsidRPr="00486344">
        <w:rPr>
          <w:b/>
          <w:szCs w:val="20"/>
        </w:rPr>
        <w:t>inder</w:t>
      </w:r>
      <w:r w:rsidRPr="00486344">
        <w:rPr>
          <w:szCs w:val="20"/>
        </w:rPr>
        <w:t xml:space="preserve"> </w:t>
      </w:r>
      <w:r w:rsidR="00EB31BF" w:rsidRPr="00486344">
        <w:rPr>
          <w:szCs w:val="20"/>
        </w:rPr>
        <w:t>erfolgt</w:t>
      </w:r>
      <w:r w:rsidRPr="00486344">
        <w:rPr>
          <w:szCs w:val="20"/>
        </w:rPr>
        <w:t xml:space="preserve"> die Justierung des Markierkopfes und </w:t>
      </w:r>
      <w:r w:rsidR="00962971" w:rsidRPr="00486344">
        <w:rPr>
          <w:szCs w:val="20"/>
        </w:rPr>
        <w:t>Fokusbestimmung einfach und schnell</w:t>
      </w:r>
      <w:r w:rsidR="00486344" w:rsidRPr="00486344">
        <w:rPr>
          <w:szCs w:val="20"/>
        </w:rPr>
        <w:t>.</w:t>
      </w:r>
    </w:p>
    <w:p w14:paraId="5FA34B67" w14:textId="77777777" w:rsidR="0067387E" w:rsidRPr="00486344" w:rsidRDefault="00962971" w:rsidP="007A1D9F">
      <w:pPr>
        <w:pStyle w:val="Addressee"/>
        <w:framePr w:w="0" w:hRule="auto" w:hSpace="0" w:wrap="auto" w:vAnchor="margin" w:hAnchor="text" w:xAlign="left" w:yAlign="inline" w:anchorLock="0"/>
        <w:numPr>
          <w:ilvl w:val="0"/>
          <w:numId w:val="31"/>
        </w:numPr>
        <w:spacing w:line="288" w:lineRule="auto"/>
        <w:rPr>
          <w:szCs w:val="20"/>
        </w:rPr>
      </w:pPr>
      <w:r w:rsidRPr="00486344">
        <w:rPr>
          <w:szCs w:val="20"/>
        </w:rPr>
        <w:t>D</w:t>
      </w:r>
      <w:r w:rsidR="0067387E" w:rsidRPr="00486344">
        <w:rPr>
          <w:szCs w:val="20"/>
        </w:rPr>
        <w:t>ie Einrichtung neuer Markierjobs</w:t>
      </w:r>
      <w:r w:rsidRPr="00486344">
        <w:rPr>
          <w:szCs w:val="20"/>
        </w:rPr>
        <w:t xml:space="preserve"> gelingt mittels eines integrierten </w:t>
      </w:r>
      <w:r w:rsidRPr="00486344">
        <w:rPr>
          <w:b/>
          <w:szCs w:val="20"/>
        </w:rPr>
        <w:t>Pilot</w:t>
      </w:r>
      <w:r w:rsidR="00486344" w:rsidRPr="00486344">
        <w:rPr>
          <w:b/>
          <w:szCs w:val="20"/>
        </w:rPr>
        <w:t>l</w:t>
      </w:r>
      <w:r w:rsidRPr="00486344">
        <w:rPr>
          <w:b/>
          <w:szCs w:val="20"/>
        </w:rPr>
        <w:t>asers</w:t>
      </w:r>
      <w:r w:rsidRPr="00486344">
        <w:rPr>
          <w:szCs w:val="20"/>
        </w:rPr>
        <w:t>, der Markierinhalte simuliert</w:t>
      </w:r>
      <w:r w:rsidR="00486344" w:rsidRPr="00486344">
        <w:rPr>
          <w:szCs w:val="20"/>
        </w:rPr>
        <w:t>.</w:t>
      </w:r>
    </w:p>
    <w:p w14:paraId="16909081" w14:textId="77777777" w:rsidR="001A121A" w:rsidRPr="001A121A" w:rsidRDefault="0067387E" w:rsidP="001A121A">
      <w:pPr>
        <w:pStyle w:val="Addressee"/>
        <w:framePr w:w="0" w:hRule="auto" w:hSpace="0" w:wrap="auto" w:vAnchor="margin" w:hAnchor="text" w:xAlign="left" w:yAlign="inline" w:anchorLock="0"/>
        <w:numPr>
          <w:ilvl w:val="0"/>
          <w:numId w:val="31"/>
        </w:numPr>
        <w:spacing w:line="288" w:lineRule="auto"/>
        <w:rPr>
          <w:szCs w:val="20"/>
        </w:rPr>
      </w:pPr>
      <w:r w:rsidRPr="00486344">
        <w:rPr>
          <w:szCs w:val="20"/>
        </w:rPr>
        <w:t xml:space="preserve">Die Kompatibilität mit der vorhandenen Datenumgebung ist gesichert durch die </w:t>
      </w:r>
      <w:r w:rsidR="00CE2696" w:rsidRPr="00486344">
        <w:rPr>
          <w:szCs w:val="20"/>
        </w:rPr>
        <w:t>Vereinbarkeit mit den</w:t>
      </w:r>
      <w:r w:rsidRPr="00486344">
        <w:rPr>
          <w:szCs w:val="20"/>
        </w:rPr>
        <w:t xml:space="preserve"> meisten gängigen </w:t>
      </w:r>
      <w:r w:rsidRPr="00486344">
        <w:rPr>
          <w:b/>
          <w:szCs w:val="20"/>
        </w:rPr>
        <w:t xml:space="preserve">industriellen </w:t>
      </w:r>
      <w:r w:rsidR="00486344" w:rsidRPr="00486344">
        <w:rPr>
          <w:b/>
          <w:szCs w:val="20"/>
        </w:rPr>
        <w:t>Kommunikationsp</w:t>
      </w:r>
      <w:r w:rsidRPr="00486344">
        <w:rPr>
          <w:b/>
          <w:szCs w:val="20"/>
        </w:rPr>
        <w:t>rotokolle</w:t>
      </w:r>
      <w:r w:rsidR="00CE2696" w:rsidRPr="00486344">
        <w:rPr>
          <w:b/>
          <w:szCs w:val="20"/>
        </w:rPr>
        <w:t>n</w:t>
      </w:r>
      <w:r w:rsidR="00486344">
        <w:rPr>
          <w:szCs w:val="20"/>
        </w:rPr>
        <w:t>.</w:t>
      </w:r>
    </w:p>
    <w:p w14:paraId="43044F6C" w14:textId="77777777" w:rsidR="00486344" w:rsidRPr="00486344" w:rsidRDefault="00486344" w:rsidP="00486344">
      <w:pPr>
        <w:pStyle w:val="Addressee"/>
        <w:framePr w:w="0" w:hRule="auto" w:hSpace="0" w:wrap="auto" w:vAnchor="margin" w:hAnchor="text" w:xAlign="left" w:yAlign="inline" w:anchorLock="0"/>
        <w:spacing w:line="288" w:lineRule="auto"/>
        <w:ind w:left="720"/>
        <w:rPr>
          <w:szCs w:val="20"/>
        </w:rPr>
      </w:pPr>
    </w:p>
    <w:p w14:paraId="1767C2AB" w14:textId="77777777" w:rsidR="00EB31BF" w:rsidRDefault="00962971" w:rsidP="00E13AB0">
      <w:pPr>
        <w:rPr>
          <w:b/>
          <w:szCs w:val="20"/>
        </w:rPr>
      </w:pPr>
      <w:r w:rsidRPr="00962971">
        <w:rPr>
          <w:b/>
          <w:szCs w:val="20"/>
        </w:rPr>
        <w:t>Benutzerführung/</w:t>
      </w:r>
      <w:r>
        <w:rPr>
          <w:b/>
          <w:szCs w:val="20"/>
        </w:rPr>
        <w:t>Bedienbarkeit</w:t>
      </w:r>
    </w:p>
    <w:p w14:paraId="02A3EB33" w14:textId="77777777" w:rsidR="001A121A" w:rsidRPr="00962971" w:rsidRDefault="001A121A" w:rsidP="00001999">
      <w:pPr>
        <w:pStyle w:val="Addressee"/>
        <w:framePr w:w="0" w:hRule="auto" w:hSpace="0" w:wrap="auto" w:vAnchor="margin" w:hAnchor="text" w:xAlign="left" w:yAlign="inline" w:anchorLock="0"/>
        <w:spacing w:line="288" w:lineRule="auto"/>
        <w:rPr>
          <w:b/>
          <w:szCs w:val="20"/>
        </w:rPr>
      </w:pPr>
    </w:p>
    <w:p w14:paraId="6582A52B" w14:textId="77777777" w:rsidR="00962971" w:rsidRDefault="00962971" w:rsidP="007A1D9F">
      <w:pPr>
        <w:pStyle w:val="Addressee"/>
        <w:framePr w:w="0" w:hRule="auto" w:hSpace="0" w:wrap="auto" w:vAnchor="margin" w:hAnchor="text" w:xAlign="left" w:yAlign="inline" w:anchorLock="0"/>
        <w:numPr>
          <w:ilvl w:val="0"/>
          <w:numId w:val="32"/>
        </w:numPr>
        <w:spacing w:line="288" w:lineRule="auto"/>
        <w:rPr>
          <w:szCs w:val="20"/>
        </w:rPr>
      </w:pPr>
      <w:r>
        <w:rPr>
          <w:szCs w:val="20"/>
        </w:rPr>
        <w:t xml:space="preserve">Drei anwenderfreundliche </w:t>
      </w:r>
      <w:r w:rsidRPr="00A02600">
        <w:rPr>
          <w:b/>
          <w:szCs w:val="20"/>
        </w:rPr>
        <w:t>Benutzeroberflächen</w:t>
      </w:r>
      <w:r w:rsidR="0079164E">
        <w:rPr>
          <w:szCs w:val="20"/>
        </w:rPr>
        <w:t xml:space="preserve"> </w:t>
      </w:r>
      <w:r w:rsidR="004C3C69">
        <w:rPr>
          <w:szCs w:val="20"/>
        </w:rPr>
        <w:t xml:space="preserve">für verschiedene Anwendungsfälle </w:t>
      </w:r>
      <w:r w:rsidR="0079164E">
        <w:rPr>
          <w:szCs w:val="20"/>
        </w:rPr>
        <w:t>stehen zur Verfügung</w:t>
      </w:r>
      <w:r w:rsidR="004C3C69">
        <w:rPr>
          <w:szCs w:val="20"/>
        </w:rPr>
        <w:t>.</w:t>
      </w:r>
    </w:p>
    <w:p w14:paraId="600751D1" w14:textId="77777777" w:rsidR="008046D0" w:rsidRDefault="0079164E" w:rsidP="00CD17FA">
      <w:pPr>
        <w:pStyle w:val="Addressee"/>
        <w:framePr w:w="0" w:hRule="auto" w:hSpace="0" w:wrap="auto" w:vAnchor="margin" w:hAnchor="text" w:xAlign="left" w:yAlign="inline" w:anchorLock="0"/>
        <w:numPr>
          <w:ilvl w:val="0"/>
          <w:numId w:val="32"/>
        </w:numPr>
        <w:spacing w:line="288" w:lineRule="auto"/>
        <w:rPr>
          <w:szCs w:val="20"/>
        </w:rPr>
      </w:pPr>
      <w:r w:rsidRPr="008E183B">
        <w:rPr>
          <w:szCs w:val="20"/>
        </w:rPr>
        <w:t>Je nach Arbeitsabstand</w:t>
      </w:r>
      <w:r w:rsidR="007A1D9F" w:rsidRPr="008E183B">
        <w:rPr>
          <w:szCs w:val="20"/>
        </w:rPr>
        <w:t xml:space="preserve"> </w:t>
      </w:r>
      <w:r w:rsidRPr="008E183B">
        <w:rPr>
          <w:szCs w:val="20"/>
        </w:rPr>
        <w:t>kann</w:t>
      </w:r>
      <w:r w:rsidRPr="00486344">
        <w:rPr>
          <w:szCs w:val="20"/>
        </w:rPr>
        <w:t xml:space="preserve"> </w:t>
      </w:r>
      <w:r w:rsidR="007A1D9F" w:rsidRPr="00486344">
        <w:rPr>
          <w:szCs w:val="20"/>
        </w:rPr>
        <w:t>der</w:t>
      </w:r>
      <w:r w:rsidRPr="00486344">
        <w:rPr>
          <w:szCs w:val="20"/>
        </w:rPr>
        <w:t xml:space="preserve"> Markierkopf </w:t>
      </w:r>
      <w:r w:rsidRPr="00A02600">
        <w:rPr>
          <w:b/>
          <w:szCs w:val="20"/>
        </w:rPr>
        <w:t>d</w:t>
      </w:r>
      <w:r w:rsidR="00317361" w:rsidRPr="00A02600">
        <w:rPr>
          <w:b/>
          <w:szCs w:val="20"/>
        </w:rPr>
        <w:t>rei unterschiedliche Markierfeldgrößen</w:t>
      </w:r>
      <w:r w:rsidR="00317361" w:rsidRPr="00486344">
        <w:rPr>
          <w:szCs w:val="20"/>
        </w:rPr>
        <w:t xml:space="preserve"> </w:t>
      </w:r>
      <w:r w:rsidR="007A1D9F" w:rsidRPr="00486344">
        <w:rPr>
          <w:szCs w:val="20"/>
        </w:rPr>
        <w:t xml:space="preserve">abdecken: </w:t>
      </w:r>
      <w:r w:rsidR="00317361" w:rsidRPr="00486344">
        <w:rPr>
          <w:szCs w:val="20"/>
        </w:rPr>
        <w:t>S, M oder L</w:t>
      </w:r>
      <w:r w:rsidR="00486344">
        <w:rPr>
          <w:szCs w:val="20"/>
        </w:rPr>
        <w:t>.</w:t>
      </w:r>
    </w:p>
    <w:p w14:paraId="13DA9EB0" w14:textId="77777777" w:rsidR="00486344" w:rsidRPr="00486344" w:rsidRDefault="00486344" w:rsidP="00486344">
      <w:pPr>
        <w:pStyle w:val="Addressee"/>
        <w:framePr w:w="0" w:hRule="auto" w:hSpace="0" w:wrap="auto" w:vAnchor="margin" w:hAnchor="text" w:xAlign="left" w:yAlign="inline" w:anchorLock="0"/>
        <w:spacing w:line="288" w:lineRule="auto"/>
        <w:rPr>
          <w:szCs w:val="20"/>
        </w:rPr>
      </w:pPr>
    </w:p>
    <w:p w14:paraId="45067EA9" w14:textId="77777777" w:rsidR="008046D0" w:rsidRPr="00317361" w:rsidRDefault="00317361" w:rsidP="00962971">
      <w:pPr>
        <w:pStyle w:val="Addressee"/>
        <w:framePr w:w="0" w:hRule="auto" w:hSpace="0" w:wrap="auto" w:vAnchor="margin" w:hAnchor="text" w:xAlign="left" w:yAlign="inline" w:anchorLock="0"/>
        <w:spacing w:line="288" w:lineRule="auto"/>
        <w:rPr>
          <w:b/>
          <w:szCs w:val="20"/>
        </w:rPr>
      </w:pPr>
      <w:r w:rsidRPr="00317361">
        <w:rPr>
          <w:b/>
          <w:szCs w:val="20"/>
        </w:rPr>
        <w:t>Markierqualität und -geschwindigkeit</w:t>
      </w:r>
    </w:p>
    <w:p w14:paraId="2535E021" w14:textId="77777777" w:rsidR="00317361" w:rsidRDefault="00317361" w:rsidP="00962971">
      <w:pPr>
        <w:pStyle w:val="Addressee"/>
        <w:framePr w:w="0" w:hRule="auto" w:hSpace="0" w:wrap="auto" w:vAnchor="margin" w:hAnchor="text" w:xAlign="left" w:yAlign="inline" w:anchorLock="0"/>
        <w:spacing w:line="288" w:lineRule="auto"/>
        <w:rPr>
          <w:szCs w:val="20"/>
        </w:rPr>
      </w:pPr>
    </w:p>
    <w:p w14:paraId="1EE41773" w14:textId="77777777" w:rsidR="00317361" w:rsidRDefault="00317361" w:rsidP="007C596C">
      <w:pPr>
        <w:pStyle w:val="Addressee"/>
        <w:framePr w:w="0" w:hRule="auto" w:hSpace="0" w:wrap="auto" w:vAnchor="margin" w:hAnchor="text" w:xAlign="left" w:yAlign="inline" w:anchorLock="0"/>
        <w:numPr>
          <w:ilvl w:val="0"/>
          <w:numId w:val="34"/>
        </w:numPr>
        <w:spacing w:line="288" w:lineRule="auto"/>
        <w:rPr>
          <w:szCs w:val="20"/>
        </w:rPr>
      </w:pPr>
      <w:r>
        <w:rPr>
          <w:szCs w:val="20"/>
        </w:rPr>
        <w:t>Markiergeschwindigkeit</w:t>
      </w:r>
      <w:r w:rsidR="008E183B">
        <w:rPr>
          <w:szCs w:val="20"/>
        </w:rPr>
        <w:t xml:space="preserve">en </w:t>
      </w:r>
      <w:r>
        <w:rPr>
          <w:szCs w:val="20"/>
        </w:rPr>
        <w:t xml:space="preserve">von </w:t>
      </w:r>
      <w:r w:rsidRPr="00A02600">
        <w:rPr>
          <w:b/>
          <w:szCs w:val="20"/>
        </w:rPr>
        <w:t>bis zu 2000 Zeichen pro Sekunde</w:t>
      </w:r>
    </w:p>
    <w:p w14:paraId="2F6458DE" w14:textId="77777777" w:rsidR="00317361" w:rsidRDefault="00317361" w:rsidP="007C596C">
      <w:pPr>
        <w:pStyle w:val="Addressee"/>
        <w:framePr w:w="0" w:hRule="auto" w:hSpace="0" w:wrap="auto" w:vAnchor="margin" w:hAnchor="text" w:xAlign="left" w:yAlign="inline" w:anchorLock="0"/>
        <w:numPr>
          <w:ilvl w:val="0"/>
          <w:numId w:val="34"/>
        </w:numPr>
        <w:spacing w:line="288" w:lineRule="auto"/>
        <w:rPr>
          <w:szCs w:val="20"/>
        </w:rPr>
      </w:pPr>
      <w:r w:rsidRPr="00A02600">
        <w:rPr>
          <w:b/>
          <w:szCs w:val="20"/>
        </w:rPr>
        <w:t>Exzellente Zeichenqualität</w:t>
      </w:r>
      <w:r>
        <w:rPr>
          <w:szCs w:val="20"/>
        </w:rPr>
        <w:t xml:space="preserve"> auf diversen Materialien, inkl. </w:t>
      </w:r>
      <w:r w:rsidR="0079164E">
        <w:rPr>
          <w:szCs w:val="20"/>
        </w:rPr>
        <w:t>fast aller</w:t>
      </w:r>
      <w:r>
        <w:rPr>
          <w:szCs w:val="20"/>
        </w:rPr>
        <w:t xml:space="preserve"> Kunststoffe und Metalle</w:t>
      </w:r>
    </w:p>
    <w:p w14:paraId="37B1F811" w14:textId="77777777" w:rsidR="007A1D9F" w:rsidRPr="008E183B" w:rsidRDefault="00FA16FA" w:rsidP="00FA6644">
      <w:pPr>
        <w:pStyle w:val="Addressee"/>
        <w:framePr w:w="0" w:hRule="auto" w:hSpace="0" w:wrap="auto" w:vAnchor="margin" w:hAnchor="text" w:xAlign="left" w:yAlign="inline" w:anchorLock="0"/>
        <w:numPr>
          <w:ilvl w:val="0"/>
          <w:numId w:val="34"/>
        </w:numPr>
        <w:spacing w:line="288" w:lineRule="auto"/>
        <w:rPr>
          <w:szCs w:val="20"/>
        </w:rPr>
      </w:pPr>
      <w:r w:rsidRPr="00A02600">
        <w:rPr>
          <w:b/>
          <w:szCs w:val="20"/>
        </w:rPr>
        <w:t>Drei mögliche Präzisionsoptiken</w:t>
      </w:r>
      <w:r w:rsidRPr="008E183B">
        <w:rPr>
          <w:szCs w:val="20"/>
        </w:rPr>
        <w:t xml:space="preserve"> pro Markierkopf ermöglichen die Anpassung der Markierfeldgröße an die Applikationserfordernisse (S, M,</w:t>
      </w:r>
      <w:r w:rsidR="003263CA" w:rsidRPr="008E183B">
        <w:rPr>
          <w:szCs w:val="20"/>
        </w:rPr>
        <w:t xml:space="preserve"> </w:t>
      </w:r>
      <w:r w:rsidRPr="008E183B">
        <w:rPr>
          <w:szCs w:val="20"/>
        </w:rPr>
        <w:t xml:space="preserve">L), z. B. bei schnell </w:t>
      </w:r>
      <w:r w:rsidR="007A1D9F" w:rsidRPr="008E183B">
        <w:rPr>
          <w:szCs w:val="20"/>
        </w:rPr>
        <w:t>durchlaufenden Produkten (</w:t>
      </w:r>
      <w:proofErr w:type="spellStart"/>
      <w:r w:rsidR="007A1D9F" w:rsidRPr="008E183B">
        <w:rPr>
          <w:szCs w:val="20"/>
        </w:rPr>
        <w:t>marking</w:t>
      </w:r>
      <w:proofErr w:type="spellEnd"/>
      <w:r w:rsidR="007A1D9F" w:rsidRPr="008E183B">
        <w:rPr>
          <w:szCs w:val="20"/>
        </w:rPr>
        <w:t>-on-</w:t>
      </w:r>
      <w:proofErr w:type="spellStart"/>
      <w:r w:rsidR="007A1D9F" w:rsidRPr="008E183B">
        <w:rPr>
          <w:szCs w:val="20"/>
        </w:rPr>
        <w:t>the</w:t>
      </w:r>
      <w:proofErr w:type="spellEnd"/>
      <w:r w:rsidR="007A1D9F" w:rsidRPr="008E183B">
        <w:rPr>
          <w:szCs w:val="20"/>
        </w:rPr>
        <w:t>-</w:t>
      </w:r>
      <w:proofErr w:type="spellStart"/>
      <w:r w:rsidR="007A1D9F" w:rsidRPr="008E183B">
        <w:rPr>
          <w:szCs w:val="20"/>
        </w:rPr>
        <w:t>fly</w:t>
      </w:r>
      <w:proofErr w:type="spellEnd"/>
      <w:r w:rsidR="007A1D9F" w:rsidRPr="008E183B">
        <w:rPr>
          <w:szCs w:val="20"/>
        </w:rPr>
        <w:t>).</w:t>
      </w:r>
    </w:p>
    <w:p w14:paraId="41867F97" w14:textId="77777777" w:rsidR="00EB31BF" w:rsidRDefault="00EB31BF" w:rsidP="00962971">
      <w:pPr>
        <w:pStyle w:val="Addressee"/>
        <w:framePr w:w="0" w:hRule="auto" w:hSpace="0" w:wrap="auto" w:vAnchor="margin" w:hAnchor="text" w:xAlign="left" w:yAlign="inline" w:anchorLock="0"/>
        <w:spacing w:line="288" w:lineRule="auto"/>
        <w:rPr>
          <w:szCs w:val="20"/>
        </w:rPr>
      </w:pPr>
    </w:p>
    <w:p w14:paraId="5FD98E68" w14:textId="77777777" w:rsidR="00EB31BF" w:rsidRPr="00627F32" w:rsidRDefault="00EB31BF" w:rsidP="00962971">
      <w:pPr>
        <w:pStyle w:val="Addressee"/>
        <w:framePr w:w="0" w:hRule="auto" w:hSpace="0" w:wrap="auto" w:vAnchor="margin" w:hAnchor="text" w:xAlign="left" w:yAlign="inline" w:anchorLock="0"/>
        <w:spacing w:line="288" w:lineRule="auto"/>
        <w:rPr>
          <w:b/>
          <w:szCs w:val="20"/>
        </w:rPr>
      </w:pPr>
      <w:r w:rsidRPr="00627F32">
        <w:rPr>
          <w:b/>
          <w:szCs w:val="20"/>
        </w:rPr>
        <w:t>Service und I</w:t>
      </w:r>
      <w:r w:rsidR="00CE2696" w:rsidRPr="00627F32">
        <w:rPr>
          <w:b/>
          <w:szCs w:val="20"/>
        </w:rPr>
        <w:t>n</w:t>
      </w:r>
      <w:r w:rsidRPr="00627F32">
        <w:rPr>
          <w:b/>
          <w:szCs w:val="20"/>
        </w:rPr>
        <w:t>standhaltun</w:t>
      </w:r>
      <w:r w:rsidR="0035324B" w:rsidRPr="00627F32">
        <w:rPr>
          <w:b/>
          <w:szCs w:val="20"/>
        </w:rPr>
        <w:t>g</w:t>
      </w:r>
    </w:p>
    <w:p w14:paraId="383921B8" w14:textId="77777777" w:rsidR="00627F32" w:rsidRDefault="00627F32" w:rsidP="00962971">
      <w:pPr>
        <w:pStyle w:val="Addressee"/>
        <w:framePr w:w="0" w:hRule="auto" w:hSpace="0" w:wrap="auto" w:vAnchor="margin" w:hAnchor="text" w:xAlign="left" w:yAlign="inline" w:anchorLock="0"/>
        <w:spacing w:line="288" w:lineRule="auto"/>
        <w:rPr>
          <w:szCs w:val="20"/>
        </w:rPr>
      </w:pPr>
    </w:p>
    <w:p w14:paraId="02CF65F1" w14:textId="77777777" w:rsidR="00EB31BF" w:rsidRPr="0077568F" w:rsidRDefault="00627F32" w:rsidP="007C596C">
      <w:pPr>
        <w:pStyle w:val="Addressee"/>
        <w:framePr w:w="0" w:hRule="auto" w:hSpace="0" w:wrap="auto" w:vAnchor="margin" w:hAnchor="text" w:xAlign="left" w:yAlign="inline" w:anchorLock="0"/>
        <w:numPr>
          <w:ilvl w:val="0"/>
          <w:numId w:val="33"/>
        </w:numPr>
        <w:spacing w:line="288" w:lineRule="auto"/>
        <w:rPr>
          <w:szCs w:val="20"/>
        </w:rPr>
      </w:pPr>
      <w:r w:rsidRPr="0077568F">
        <w:rPr>
          <w:szCs w:val="20"/>
        </w:rPr>
        <w:t>Titus</w:t>
      </w:r>
      <w:r w:rsidR="00A02600" w:rsidRPr="0077568F">
        <w:rPr>
          <w:szCs w:val="20"/>
        </w:rPr>
        <w:t>™</w:t>
      </w:r>
      <w:r w:rsidRPr="0077568F">
        <w:rPr>
          <w:szCs w:val="20"/>
        </w:rPr>
        <w:t xml:space="preserve"> besitzt eine </w:t>
      </w:r>
      <w:r w:rsidR="004C3C69" w:rsidRPr="0077568F">
        <w:rPr>
          <w:szCs w:val="20"/>
        </w:rPr>
        <w:t xml:space="preserve">staubgeschützte </w:t>
      </w:r>
      <w:r w:rsidRPr="0077568F">
        <w:rPr>
          <w:szCs w:val="20"/>
        </w:rPr>
        <w:t xml:space="preserve">Linse, so dass </w:t>
      </w:r>
      <w:r w:rsidR="004C3C69" w:rsidRPr="0077568F">
        <w:rPr>
          <w:szCs w:val="20"/>
        </w:rPr>
        <w:t xml:space="preserve">die </w:t>
      </w:r>
      <w:r w:rsidRPr="0077568F">
        <w:rPr>
          <w:szCs w:val="20"/>
        </w:rPr>
        <w:t>Reinigungsintervalle</w:t>
      </w:r>
      <w:r w:rsidR="004C3C69" w:rsidRPr="0077568F">
        <w:rPr>
          <w:szCs w:val="20"/>
        </w:rPr>
        <w:t xml:space="preserve"> deutlich verlängert werden.</w:t>
      </w:r>
      <w:r w:rsidRPr="0077568F">
        <w:rPr>
          <w:szCs w:val="20"/>
        </w:rPr>
        <w:t xml:space="preserve"> </w:t>
      </w:r>
    </w:p>
    <w:p w14:paraId="698676B6" w14:textId="77777777" w:rsidR="00627F32" w:rsidRDefault="00627F32" w:rsidP="007C596C">
      <w:pPr>
        <w:pStyle w:val="Addressee"/>
        <w:framePr w:w="0" w:hRule="auto" w:hSpace="0" w:wrap="auto" w:vAnchor="margin" w:hAnchor="text" w:xAlign="left" w:yAlign="inline" w:anchorLock="0"/>
        <w:numPr>
          <w:ilvl w:val="0"/>
          <w:numId w:val="33"/>
        </w:numPr>
        <w:spacing w:line="288" w:lineRule="auto"/>
        <w:rPr>
          <w:szCs w:val="20"/>
        </w:rPr>
      </w:pPr>
      <w:r>
        <w:rPr>
          <w:szCs w:val="20"/>
        </w:rPr>
        <w:t>Die minutenschnelle (De-)Montage beschleunigt mögliche Markierkopfwechsel oder -umbauten.</w:t>
      </w:r>
    </w:p>
    <w:p w14:paraId="66850BBE" w14:textId="77777777" w:rsidR="00627F32" w:rsidRDefault="00627F32" w:rsidP="007C596C">
      <w:pPr>
        <w:pStyle w:val="Addressee"/>
        <w:framePr w:w="0" w:hRule="auto" w:hSpace="0" w:wrap="auto" w:vAnchor="margin" w:hAnchor="text" w:xAlign="left" w:yAlign="inline" w:anchorLock="0"/>
        <w:numPr>
          <w:ilvl w:val="0"/>
          <w:numId w:val="33"/>
        </w:numPr>
        <w:spacing w:line="288" w:lineRule="auto"/>
        <w:rPr>
          <w:szCs w:val="20"/>
        </w:rPr>
      </w:pPr>
      <w:r>
        <w:rPr>
          <w:szCs w:val="20"/>
        </w:rPr>
        <w:t>Die geringe Anzahl an Verschleißteilen und die schlanke Konstruktion des Markierkopfes macht diesen praktisch wartungsfrei.</w:t>
      </w:r>
    </w:p>
    <w:p w14:paraId="192070E3" w14:textId="77777777" w:rsidR="00627F32" w:rsidRDefault="00627F32" w:rsidP="007C596C">
      <w:pPr>
        <w:pStyle w:val="Addressee"/>
        <w:framePr w:w="0" w:hRule="auto" w:hSpace="0" w:wrap="auto" w:vAnchor="margin" w:hAnchor="text" w:xAlign="left" w:yAlign="inline" w:anchorLock="0"/>
        <w:numPr>
          <w:ilvl w:val="0"/>
          <w:numId w:val="33"/>
        </w:numPr>
        <w:spacing w:line="288" w:lineRule="auto"/>
        <w:rPr>
          <w:szCs w:val="20"/>
        </w:rPr>
      </w:pPr>
      <w:r>
        <w:rPr>
          <w:szCs w:val="20"/>
        </w:rPr>
        <w:t>Eine leistungsfähige Filter- und Absaugtechnik hält Verschmutzungen des Systems gering.</w:t>
      </w:r>
    </w:p>
    <w:p w14:paraId="0C97676B" w14:textId="77777777" w:rsidR="00627F32" w:rsidRDefault="00627F32" w:rsidP="007C596C">
      <w:pPr>
        <w:pStyle w:val="Addressee"/>
        <w:framePr w:w="0" w:hRule="auto" w:hSpace="0" w:wrap="auto" w:vAnchor="margin" w:hAnchor="text" w:xAlign="left" w:yAlign="inline" w:anchorLock="0"/>
        <w:numPr>
          <w:ilvl w:val="0"/>
          <w:numId w:val="33"/>
        </w:numPr>
        <w:spacing w:line="288" w:lineRule="auto"/>
        <w:rPr>
          <w:szCs w:val="20"/>
        </w:rPr>
      </w:pPr>
      <w:r>
        <w:rPr>
          <w:szCs w:val="20"/>
        </w:rPr>
        <w:t>Die Schutzglasscheiben sind vom Anwender selbst austauschbar</w:t>
      </w:r>
      <w:r w:rsidR="007C596C">
        <w:rPr>
          <w:szCs w:val="20"/>
        </w:rPr>
        <w:t>.</w:t>
      </w:r>
    </w:p>
    <w:p w14:paraId="27673B21" w14:textId="77777777" w:rsidR="00627F32" w:rsidRDefault="00627F32" w:rsidP="007C596C">
      <w:pPr>
        <w:pStyle w:val="Addressee"/>
        <w:framePr w:w="0" w:hRule="auto" w:hSpace="0" w:wrap="auto" w:vAnchor="margin" w:hAnchor="text" w:xAlign="left" w:yAlign="inline" w:anchorLock="0"/>
        <w:numPr>
          <w:ilvl w:val="0"/>
          <w:numId w:val="33"/>
        </w:numPr>
        <w:spacing w:line="288" w:lineRule="auto"/>
        <w:rPr>
          <w:szCs w:val="20"/>
        </w:rPr>
      </w:pPr>
      <w:r w:rsidRPr="00627F32">
        <w:rPr>
          <w:szCs w:val="20"/>
        </w:rPr>
        <w:t xml:space="preserve">FOBA </w:t>
      </w:r>
      <w:proofErr w:type="gramStart"/>
      <w:r w:rsidRPr="00627F32">
        <w:rPr>
          <w:szCs w:val="20"/>
        </w:rPr>
        <w:t>Remote</w:t>
      </w:r>
      <w:proofErr w:type="gramEnd"/>
      <w:r w:rsidRPr="00627F32">
        <w:rPr>
          <w:szCs w:val="20"/>
        </w:rPr>
        <w:t xml:space="preserve"> Service</w:t>
      </w:r>
      <w:r>
        <w:rPr>
          <w:szCs w:val="20"/>
        </w:rPr>
        <w:t xml:space="preserve"> steht nach Bedarf zur Verfügung</w:t>
      </w:r>
      <w:r w:rsidRPr="00627F32">
        <w:rPr>
          <w:szCs w:val="20"/>
        </w:rPr>
        <w:t>, z.B. für Applikationsberatung oder An</w:t>
      </w:r>
      <w:r>
        <w:rPr>
          <w:szCs w:val="20"/>
        </w:rPr>
        <w:t>wendertraining</w:t>
      </w:r>
      <w:r w:rsidR="007C610B">
        <w:rPr>
          <w:szCs w:val="20"/>
        </w:rPr>
        <w:t>.</w:t>
      </w:r>
    </w:p>
    <w:p w14:paraId="3E5430DD" w14:textId="77777777" w:rsidR="008E183B" w:rsidRDefault="008E183B" w:rsidP="007C610B">
      <w:pPr>
        <w:pStyle w:val="Addressee"/>
        <w:framePr w:w="0" w:hRule="auto" w:hSpace="0" w:wrap="auto" w:vAnchor="margin" w:hAnchor="text" w:xAlign="left" w:yAlign="inline" w:anchorLock="0"/>
        <w:spacing w:line="288" w:lineRule="auto"/>
        <w:rPr>
          <w:szCs w:val="20"/>
        </w:rPr>
      </w:pPr>
    </w:p>
    <w:p w14:paraId="3EE359E3" w14:textId="77777777" w:rsidR="008E3DDA" w:rsidRPr="0003348E" w:rsidRDefault="008E3DDA" w:rsidP="007C610B">
      <w:pPr>
        <w:pStyle w:val="Addressee"/>
        <w:framePr w:w="0" w:hRule="auto" w:hSpace="0" w:wrap="auto" w:vAnchor="margin" w:hAnchor="text" w:xAlign="left" w:yAlign="inline" w:anchorLock="0"/>
        <w:spacing w:line="288" w:lineRule="auto"/>
        <w:rPr>
          <w:szCs w:val="20"/>
        </w:rPr>
      </w:pPr>
    </w:p>
    <w:p w14:paraId="32FC3DDF" w14:textId="77777777" w:rsidR="00496E6F" w:rsidRPr="00F36C35" w:rsidRDefault="009B069B" w:rsidP="00E13AB0">
      <w:pPr>
        <w:spacing w:line="288" w:lineRule="auto"/>
        <w:rPr>
          <w:b/>
          <w:szCs w:val="20"/>
        </w:rPr>
      </w:pPr>
      <w:r w:rsidRPr="00D272FF">
        <w:rPr>
          <w:b/>
          <w:szCs w:val="20"/>
        </w:rPr>
        <w:t>Bildmaterial zur redaktionellen Verwendung</w:t>
      </w:r>
      <w:r w:rsidR="00F76F4F">
        <w:rPr>
          <w:b/>
          <w:szCs w:val="20"/>
        </w:rPr>
        <w:t xml:space="preserve"> steht</w:t>
      </w:r>
      <w:r w:rsidR="006D7268">
        <w:rPr>
          <w:b/>
          <w:szCs w:val="20"/>
        </w:rPr>
        <w:t xml:space="preserve"> zum Download zur Verfügung</w:t>
      </w:r>
      <w:r>
        <w:rPr>
          <w:b/>
          <w:szCs w:val="20"/>
        </w:rPr>
        <w:t>:</w:t>
      </w:r>
      <w:r w:rsidR="006D7268" w:rsidRPr="006D7268">
        <w:rPr>
          <w:b/>
          <w:szCs w:val="20"/>
        </w:rPr>
        <w:t xml:space="preserve"> </w:t>
      </w:r>
      <w:hyperlink r:id="rId10" w:history="1">
        <w:r w:rsidR="008E3DDA" w:rsidRPr="004F5BF9">
          <w:rPr>
            <w:rStyle w:val="Hyperlink"/>
          </w:rPr>
          <w:t>https://www.fobalaser.com/de/news-presse/artikel/weltweit-kleinster-und-leichtester-markierkopf-revolutioniert-die-laserbeschriftung/</w:t>
        </w:r>
      </w:hyperlink>
    </w:p>
    <w:p w14:paraId="11DE56C7" w14:textId="77777777" w:rsidR="008E3275" w:rsidRDefault="007C610B" w:rsidP="002B3BC4">
      <w:pPr>
        <w:rPr>
          <w:rFonts w:ascii="Calibri" w:hAnsi="Calibri"/>
          <w:sz w:val="18"/>
          <w:szCs w:val="18"/>
        </w:rPr>
      </w:pPr>
      <w:bookmarkStart w:id="2" w:name="_Hlk23503321"/>
      <w:r>
        <w:rPr>
          <w:noProof/>
        </w:rPr>
        <w:lastRenderedPageBreak/>
        <w:drawing>
          <wp:inline distT="0" distB="0" distL="0" distR="0" wp14:anchorId="53914DDA" wp14:editId="086498B6">
            <wp:extent cx="2721600" cy="2340000"/>
            <wp:effectExtent l="0" t="0" r="3175"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600" cy="2340000"/>
                    </a:xfrm>
                    <a:prstGeom prst="rect">
                      <a:avLst/>
                    </a:prstGeom>
                    <a:noFill/>
                    <a:ln>
                      <a:noFill/>
                    </a:ln>
                  </pic:spPr>
                </pic:pic>
              </a:graphicData>
            </a:graphic>
          </wp:inline>
        </w:drawing>
      </w:r>
    </w:p>
    <w:p w14:paraId="19B3BDB4" w14:textId="77777777" w:rsidR="00D54F00" w:rsidRDefault="00D54F00" w:rsidP="00D54F00">
      <w:pPr>
        <w:rPr>
          <w:rFonts w:cs="Arial"/>
          <w:sz w:val="16"/>
          <w:szCs w:val="16"/>
        </w:rPr>
      </w:pPr>
      <w:r>
        <w:rPr>
          <w:rFonts w:cs="Arial"/>
          <w:sz w:val="16"/>
          <w:szCs w:val="16"/>
        </w:rPr>
        <w:t>Maximale Möglichkeiten der Linienintegration bietet der kleinformatige Markierkopf Titus™ mit rundem Durchmesser auch durch seine einfache Montage mittels „</w:t>
      </w:r>
      <w:proofErr w:type="spellStart"/>
      <w:r>
        <w:rPr>
          <w:rFonts w:cs="Arial"/>
          <w:sz w:val="16"/>
          <w:szCs w:val="16"/>
        </w:rPr>
        <w:t>clamp’n</w:t>
      </w:r>
      <w:proofErr w:type="spellEnd"/>
      <w:r>
        <w:rPr>
          <w:rFonts w:cs="Arial"/>
          <w:sz w:val="16"/>
          <w:szCs w:val="16"/>
        </w:rPr>
        <w:t xml:space="preserve"> </w:t>
      </w:r>
      <w:proofErr w:type="spellStart"/>
      <w:r>
        <w:rPr>
          <w:rFonts w:cs="Arial"/>
          <w:sz w:val="16"/>
          <w:szCs w:val="16"/>
        </w:rPr>
        <w:t>go</w:t>
      </w:r>
      <w:proofErr w:type="spellEnd"/>
      <w:r>
        <w:rPr>
          <w:rFonts w:cs="Arial"/>
          <w:sz w:val="16"/>
          <w:szCs w:val="16"/>
        </w:rPr>
        <w:t xml:space="preserve">“ Klemmhalterung. </w:t>
      </w:r>
      <w:r w:rsidRPr="00110338">
        <w:rPr>
          <w:rFonts w:cs="Arial"/>
          <w:sz w:val="16"/>
          <w:szCs w:val="16"/>
        </w:rPr>
        <w:t>(Bildrechte: FOBA)</w:t>
      </w:r>
    </w:p>
    <w:p w14:paraId="1F8158B7" w14:textId="77777777" w:rsidR="00537EAC" w:rsidRDefault="00537EAC" w:rsidP="00C5258C">
      <w:pPr>
        <w:rPr>
          <w:rFonts w:cs="Arial"/>
          <w:sz w:val="16"/>
          <w:szCs w:val="16"/>
        </w:rPr>
      </w:pPr>
    </w:p>
    <w:p w14:paraId="40353268" w14:textId="77777777" w:rsidR="00537EAC" w:rsidRDefault="00D54F00" w:rsidP="00C5258C">
      <w:pPr>
        <w:rPr>
          <w:rFonts w:cs="Arial"/>
          <w:sz w:val="16"/>
          <w:szCs w:val="16"/>
        </w:rPr>
      </w:pPr>
      <w:r>
        <w:rPr>
          <w:rFonts w:cs="Arial"/>
          <w:noProof/>
          <w:sz w:val="16"/>
          <w:szCs w:val="16"/>
        </w:rPr>
        <w:drawing>
          <wp:inline distT="0" distB="0" distL="0" distR="0" wp14:anchorId="164342E7" wp14:editId="2D6A6805">
            <wp:extent cx="2725200" cy="2340000"/>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5200" cy="2340000"/>
                    </a:xfrm>
                    <a:prstGeom prst="rect">
                      <a:avLst/>
                    </a:prstGeom>
                    <a:noFill/>
                    <a:ln>
                      <a:noFill/>
                    </a:ln>
                  </pic:spPr>
                </pic:pic>
              </a:graphicData>
            </a:graphic>
          </wp:inline>
        </w:drawing>
      </w:r>
    </w:p>
    <w:p w14:paraId="53DB9606" w14:textId="77777777" w:rsidR="00D54F00" w:rsidRDefault="00D54F00" w:rsidP="00D54F00">
      <w:pPr>
        <w:rPr>
          <w:rFonts w:cs="Arial"/>
          <w:sz w:val="16"/>
          <w:szCs w:val="16"/>
        </w:rPr>
      </w:pPr>
      <w:r>
        <w:rPr>
          <w:rFonts w:cs="Arial"/>
          <w:sz w:val="16"/>
          <w:szCs w:val="16"/>
        </w:rPr>
        <w:t xml:space="preserve">Klein und vielseitig: Der einzigartige Vektor-Scan-Markierkopf Titus™ des Faserlaser-Markiersystems FOBA Y.0200-xs/Y.0300-xs ist nicht viel größer als ein Kugelschreiber. </w:t>
      </w:r>
      <w:r w:rsidRPr="00C4689B">
        <w:rPr>
          <w:rFonts w:cs="Arial"/>
          <w:sz w:val="16"/>
          <w:szCs w:val="16"/>
        </w:rPr>
        <w:t>(Bildrechte: FOBA)</w:t>
      </w:r>
    </w:p>
    <w:p w14:paraId="2A1740A5" w14:textId="77777777" w:rsidR="00F36C35" w:rsidRPr="00C4689B" w:rsidRDefault="00F36C35" w:rsidP="00D54F00">
      <w:pPr>
        <w:rPr>
          <w:rFonts w:cs="Arial"/>
          <w:sz w:val="16"/>
          <w:szCs w:val="16"/>
        </w:rPr>
      </w:pPr>
    </w:p>
    <w:p w14:paraId="5917B2F6" w14:textId="77777777" w:rsidR="008E3DDA" w:rsidRDefault="008E3DDA" w:rsidP="008E3DDA">
      <w:pPr>
        <w:rPr>
          <w:rFonts w:ascii="Calibri" w:hAnsi="Calibri"/>
          <w:sz w:val="18"/>
          <w:szCs w:val="18"/>
        </w:rPr>
      </w:pPr>
      <w:r>
        <w:rPr>
          <w:b/>
          <w:noProof/>
          <w:szCs w:val="20"/>
        </w:rPr>
        <w:drawing>
          <wp:inline distT="0" distB="0" distL="0" distR="0" wp14:anchorId="662541F5" wp14:editId="3E605269">
            <wp:extent cx="2725200" cy="2340000"/>
            <wp:effectExtent l="0" t="0" r="0" b="317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5200" cy="2340000"/>
                    </a:xfrm>
                    <a:prstGeom prst="rect">
                      <a:avLst/>
                    </a:prstGeom>
                    <a:noFill/>
                    <a:ln>
                      <a:noFill/>
                    </a:ln>
                  </pic:spPr>
                </pic:pic>
              </a:graphicData>
            </a:graphic>
          </wp:inline>
        </w:drawing>
      </w:r>
    </w:p>
    <w:p w14:paraId="7D3969F8" w14:textId="77777777" w:rsidR="008E3DDA" w:rsidRDefault="008E3DDA" w:rsidP="008E3DDA">
      <w:pPr>
        <w:rPr>
          <w:rFonts w:cs="Arial"/>
          <w:sz w:val="16"/>
          <w:szCs w:val="16"/>
        </w:rPr>
      </w:pPr>
      <w:r>
        <w:rPr>
          <w:rFonts w:cs="Arial"/>
          <w:sz w:val="16"/>
          <w:szCs w:val="16"/>
        </w:rPr>
        <w:t xml:space="preserve">Je nach Erfordernissen der Produktionslinie steht der Markierkopf Titus™ mit geradem oder um 90 Grad abgelenktem Strahlaustritt zur Verfügung. </w:t>
      </w:r>
      <w:r w:rsidRPr="00C4689B">
        <w:rPr>
          <w:rFonts w:cs="Arial"/>
          <w:sz w:val="16"/>
          <w:szCs w:val="16"/>
        </w:rPr>
        <w:t>(Bildrechte: FOBA)</w:t>
      </w:r>
    </w:p>
    <w:p w14:paraId="1EA350CC" w14:textId="77777777" w:rsidR="00E13AB0" w:rsidRDefault="00E13AB0" w:rsidP="00465596">
      <w:pPr>
        <w:rPr>
          <w:rFonts w:cs="Arial"/>
          <w:sz w:val="16"/>
          <w:szCs w:val="16"/>
        </w:rPr>
      </w:pPr>
    </w:p>
    <w:p w14:paraId="7A5F65C4" w14:textId="77777777" w:rsidR="007C610B" w:rsidRPr="007C610B" w:rsidRDefault="00537EAC" w:rsidP="007C610B">
      <w:pPr>
        <w:spacing w:line="288" w:lineRule="auto"/>
        <w:rPr>
          <w:b/>
          <w:szCs w:val="20"/>
        </w:rPr>
      </w:pPr>
      <w:r>
        <w:rPr>
          <w:b/>
          <w:szCs w:val="20"/>
        </w:rPr>
        <w:lastRenderedPageBreak/>
        <w:t>50 Jahre FOBA</w:t>
      </w:r>
    </w:p>
    <w:p w14:paraId="38D0113B" w14:textId="77777777" w:rsidR="007C610B" w:rsidRDefault="007C610B" w:rsidP="007C610B">
      <w:pPr>
        <w:spacing w:line="288" w:lineRule="auto"/>
        <w:rPr>
          <w:szCs w:val="20"/>
        </w:rPr>
      </w:pPr>
    </w:p>
    <w:p w14:paraId="2131D62F" w14:textId="77777777" w:rsidR="00537EAC" w:rsidRDefault="00537EAC" w:rsidP="00537EAC">
      <w:pPr>
        <w:spacing w:line="288" w:lineRule="auto"/>
        <w:rPr>
          <w:szCs w:val="20"/>
        </w:rPr>
      </w:pPr>
      <w:r>
        <w:rPr>
          <w:szCs w:val="20"/>
        </w:rPr>
        <w:t xml:space="preserve">FOBA Laser </w:t>
      </w:r>
      <w:proofErr w:type="spellStart"/>
      <w:r>
        <w:rPr>
          <w:szCs w:val="20"/>
        </w:rPr>
        <w:t>Marking</w:t>
      </w:r>
      <w:proofErr w:type="spellEnd"/>
      <w:r>
        <w:rPr>
          <w:szCs w:val="20"/>
        </w:rPr>
        <w:t xml:space="preserve"> + </w:t>
      </w:r>
      <w:proofErr w:type="spellStart"/>
      <w:r>
        <w:rPr>
          <w:szCs w:val="20"/>
        </w:rPr>
        <w:t>Engraving</w:t>
      </w:r>
      <w:proofErr w:type="spellEnd"/>
      <w:r>
        <w:rPr>
          <w:szCs w:val="20"/>
        </w:rPr>
        <w:t xml:space="preserve"> feiert 2019 sein 50-jähriges Firmenjubiläum. Ausgehend von der mechanischen Gravur hat FOBA seit 1969 das Kerngeschäft, die Kennzeichnung industrieller Bauteile und Produkte, kontinuierlich weiterentwickelt. Die alleinige Ausrichtung auf Lasertechnologie erfolgt</w:t>
      </w:r>
      <w:r w:rsidR="00353586">
        <w:rPr>
          <w:szCs w:val="20"/>
        </w:rPr>
        <w:t>e</w:t>
      </w:r>
      <w:r>
        <w:rPr>
          <w:szCs w:val="20"/>
        </w:rPr>
        <w:t xml:space="preserve"> seit 2001, heute gehört FOBA zu den führenden Anbietern von Markierlasern mit aktuell fast 250 Mitarbeitern weltweit. Die internationale Ausrichtung und das Wachstum des Unternehmens wird zusätzlich unterstützt durch FOBAs Zugehörigkeit zum US-amerikanischen </w:t>
      </w:r>
      <w:proofErr w:type="spellStart"/>
      <w:r>
        <w:rPr>
          <w:szCs w:val="20"/>
        </w:rPr>
        <w:t>Danaher</w:t>
      </w:r>
      <w:proofErr w:type="spellEnd"/>
      <w:r>
        <w:rPr>
          <w:szCs w:val="20"/>
        </w:rPr>
        <w:t>-Konzern.</w:t>
      </w:r>
    </w:p>
    <w:p w14:paraId="0FF28312" w14:textId="77777777" w:rsidR="00537EAC" w:rsidRDefault="00537EAC" w:rsidP="007C610B">
      <w:pPr>
        <w:spacing w:line="288" w:lineRule="auto"/>
        <w:rPr>
          <w:szCs w:val="20"/>
        </w:rPr>
      </w:pPr>
    </w:p>
    <w:p w14:paraId="659B13A4" w14:textId="77777777" w:rsidR="007C610B" w:rsidRDefault="007C610B" w:rsidP="007C610B">
      <w:pPr>
        <w:spacing w:line="288" w:lineRule="auto"/>
        <w:rPr>
          <w:szCs w:val="20"/>
        </w:rPr>
      </w:pPr>
      <w:r>
        <w:rPr>
          <w:szCs w:val="20"/>
        </w:rPr>
        <w:t xml:space="preserve">Der Maschinen- und Anlagenbau und die Elektronikbranche gehören, ebenso wie der Automobilbau und die Medizintechnik, zu den Hauptzielmärkten des norddeutschen Markierlaser-Herstellers. FOBAs Lasersysteme beschriften so gut wie alle in den unterschiedlichen Branchen verwendeten Metalle oder Kunststoffe, ebenso wie viele andere Materialien, in hoher Qualität. </w:t>
      </w:r>
    </w:p>
    <w:p w14:paraId="094D6D12" w14:textId="77777777" w:rsidR="007C610B" w:rsidRDefault="007C610B" w:rsidP="007C610B">
      <w:pPr>
        <w:spacing w:line="288" w:lineRule="auto"/>
        <w:rPr>
          <w:szCs w:val="20"/>
        </w:rPr>
      </w:pPr>
    </w:p>
    <w:p w14:paraId="7A5E13FE" w14:textId="77777777" w:rsidR="00FE3325" w:rsidRDefault="007C610B" w:rsidP="00537EAC">
      <w:pPr>
        <w:spacing w:line="288" w:lineRule="auto"/>
        <w:rPr>
          <w:szCs w:val="20"/>
        </w:rPr>
      </w:pPr>
      <w:r>
        <w:rPr>
          <w:szCs w:val="20"/>
        </w:rPr>
        <w:t xml:space="preserve">Neben reinen Beschriftungslasern bietet FOBA mit den Maschinen der M-Serie auch kompakte geschlossene Markierarbeitsplätze, die mit Faser- oder UV-Laserköpfen ausgestattet sind. Ein optional in den Markierkopf integriertes Kamerasystem dient zur automatisierten Teileerkennung und Markierausrichtung. Besonderheiten bei FOBAs kameragesteuerten Markiereinheiten sind das ganzheitliche Markierprinzip „HELP“ und IMP (Intelligente Markierpositionierung) sowie </w:t>
      </w:r>
      <w:proofErr w:type="spellStart"/>
      <w:r>
        <w:rPr>
          <w:szCs w:val="20"/>
        </w:rPr>
        <w:t>Mosaic</w:t>
      </w:r>
      <w:proofErr w:type="spellEnd"/>
      <w:r>
        <w:rPr>
          <w:szCs w:val="20"/>
        </w:rPr>
        <w:t>, eine Funktion, mit der ohne Teileaufnahmen hocheffizient beschriftet werden kann.</w:t>
      </w:r>
    </w:p>
    <w:bookmarkEnd w:id="2"/>
    <w:p w14:paraId="0631E9EB" w14:textId="77777777" w:rsidR="008E183B" w:rsidRPr="00537EAC" w:rsidRDefault="008E183B" w:rsidP="00537EAC">
      <w:pPr>
        <w:spacing w:line="288" w:lineRule="auto"/>
        <w:rPr>
          <w:szCs w:val="20"/>
        </w:rPr>
      </w:pPr>
    </w:p>
    <w:p w14:paraId="43E78C8D" w14:textId="77777777" w:rsidR="009B069B" w:rsidRPr="009B069B" w:rsidRDefault="009753DA" w:rsidP="002B3BC4">
      <w:pPr>
        <w:rPr>
          <w:rFonts w:ascii="Calibri" w:hAnsi="Calibri"/>
          <w:sz w:val="18"/>
          <w:szCs w:val="18"/>
        </w:rPr>
      </w:pPr>
      <w:r w:rsidRPr="009753D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bookmarkEnd w:id="0"/>
    <w:p w14:paraId="2507CF32" w14:textId="77777777" w:rsid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3A5B8C">
        <w:rPr>
          <w:rFonts w:ascii="Arial" w:hAnsi="Arial" w:cs="Arial"/>
          <w:b/>
          <w:sz w:val="16"/>
          <w:szCs w:val="16"/>
        </w:rPr>
        <w:t>Weitere Informationen</w:t>
      </w:r>
      <w:r w:rsidRPr="003A5B8C">
        <w:rPr>
          <w:rFonts w:ascii="Arial" w:hAnsi="Arial" w:cs="Arial"/>
          <w:sz w:val="16"/>
          <w:szCs w:val="16"/>
        </w:rPr>
        <w:t xml:space="preserve"> sowie Text- und Bild</w:t>
      </w:r>
      <w:r w:rsidRPr="003A5B8C">
        <w:rPr>
          <w:rFonts w:ascii="Arial" w:hAnsi="Arial" w:cs="Arial"/>
          <w:sz w:val="16"/>
          <w:szCs w:val="16"/>
        </w:rPr>
        <w:softHyphen/>
        <w:t>material erhalten Sie von:</w:t>
      </w:r>
    </w:p>
    <w:p w14:paraId="37A48010" w14:textId="77777777"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80246">
        <w:rPr>
          <w:rFonts w:ascii="Arial" w:hAnsi="Arial" w:cs="Arial"/>
          <w:b/>
          <w:sz w:val="16"/>
          <w:szCs w:val="16"/>
          <w:lang w:val="en-US"/>
        </w:rPr>
        <w:t>For additional information</w:t>
      </w:r>
      <w:r w:rsidRPr="00D80246">
        <w:rPr>
          <w:rFonts w:ascii="Arial" w:hAnsi="Arial" w:cs="Arial"/>
          <w:b/>
          <w:sz w:val="22"/>
          <w:lang w:val="en-US"/>
        </w:rPr>
        <w:t xml:space="preserve"> </w:t>
      </w:r>
      <w:r w:rsidRPr="00D80246">
        <w:rPr>
          <w:rFonts w:ascii="Arial" w:hAnsi="Arial" w:cs="Arial"/>
          <w:sz w:val="16"/>
          <w:szCs w:val="16"/>
          <w:lang w:val="en-US"/>
        </w:rPr>
        <w:t>and to forward reader res</w:t>
      </w:r>
      <w:r w:rsidRPr="00D272FF">
        <w:rPr>
          <w:rFonts w:ascii="Arial" w:hAnsi="Arial" w:cs="Arial"/>
          <w:sz w:val="16"/>
          <w:szCs w:val="16"/>
          <w:lang w:val="en-US"/>
        </w:rPr>
        <w:t>ponses please contact:</w:t>
      </w:r>
    </w:p>
    <w:p w14:paraId="3CD1C9EB"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573C099F" w14:textId="77777777" w:rsidR="003A5B8C" w:rsidRPr="00D272FF" w:rsidRDefault="000F77B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r>
        <w:rPr>
          <w:rFonts w:ascii="Arial" w:hAnsi="Arial" w:cs="Arial"/>
          <w:bCs/>
          <w:sz w:val="16"/>
          <w:szCs w:val="16"/>
        </w:rPr>
        <w:t>Campaign Manager</w:t>
      </w:r>
      <w:r w:rsidR="003A5B8C" w:rsidRPr="00D272FF">
        <w:rPr>
          <w:rFonts w:ascii="Arial" w:hAnsi="Arial" w:cs="Arial"/>
          <w:bCs/>
          <w:sz w:val="16"/>
          <w:szCs w:val="16"/>
        </w:rPr>
        <w:t xml:space="preserve"> </w:t>
      </w:r>
    </w:p>
    <w:p w14:paraId="3549FD04" w14:textId="77777777"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ALLTEC 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Pr="003A5B8C">
        <w:rPr>
          <w:rFonts w:ascii="Arial" w:hAnsi="Arial" w:cs="Arial"/>
          <w:bCs/>
          <w:sz w:val="16"/>
          <w:szCs w:val="16"/>
        </w:rPr>
        <w:t>An der Trave 27 – 31 | 23923 Selmsdorf/ Deutschland</w:t>
      </w:r>
    </w:p>
    <w:p w14:paraId="727C5DA3" w14:textId="77777777"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sidR="00353586">
        <w:rPr>
          <w:rFonts w:ascii="Arial" w:hAnsi="Arial" w:cs="Arial"/>
          <w:bCs/>
          <w:sz w:val="16"/>
          <w:szCs w:val="16"/>
        </w:rPr>
        <w:t xml:space="preserve"> </w:t>
      </w:r>
      <w:r w:rsidRPr="003A5B8C">
        <w:rPr>
          <w:rFonts w:ascii="Arial" w:hAnsi="Arial" w:cs="Arial"/>
          <w:bCs/>
          <w:sz w:val="16"/>
          <w:szCs w:val="16"/>
        </w:rPr>
        <w:t>(0)38823 55-</w:t>
      </w:r>
      <w:r w:rsidR="000F77B3">
        <w:rPr>
          <w:rFonts w:ascii="Arial" w:hAnsi="Arial" w:cs="Arial"/>
          <w:bCs/>
          <w:sz w:val="16"/>
          <w:szCs w:val="16"/>
        </w:rPr>
        <w:t>547</w:t>
      </w:r>
      <w:r w:rsidRPr="003A5B8C">
        <w:rPr>
          <w:rFonts w:ascii="Arial" w:hAnsi="Arial" w:cs="Arial"/>
          <w:bCs/>
          <w:sz w:val="16"/>
          <w:szCs w:val="16"/>
        </w:rPr>
        <w:t xml:space="preserve"> </w:t>
      </w:r>
    </w:p>
    <w:p w14:paraId="28213898" w14:textId="77777777" w:rsidR="003A5B8C" w:rsidRPr="003A5B8C" w:rsidRDefault="00B4325D"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4" w:history="1">
        <w:r w:rsidR="008733C9" w:rsidRPr="00D63525">
          <w:rPr>
            <w:rStyle w:val="Hyperlink"/>
            <w:rFonts w:cs="Arial"/>
            <w:bCs/>
            <w:sz w:val="16"/>
            <w:szCs w:val="16"/>
          </w:rPr>
          <w:t>sglinz@alltec-laser.com</w:t>
        </w:r>
      </w:hyperlink>
      <w:r w:rsidR="003A5B8C" w:rsidRPr="003A5B8C">
        <w:rPr>
          <w:rFonts w:cs="Arial"/>
          <w:bCs/>
          <w:sz w:val="16"/>
          <w:szCs w:val="16"/>
        </w:rPr>
        <w:t xml:space="preserve"> | </w:t>
      </w:r>
      <w:hyperlink r:id="rId15"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1D84D4CB"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0BE444B8" w14:textId="77777777" w:rsidR="00D80246" w:rsidRDefault="00D80246" w:rsidP="004B0F29">
      <w:pPr>
        <w:tabs>
          <w:tab w:val="left" w:pos="4276"/>
        </w:tabs>
        <w:ind w:right="-8"/>
        <w:jc w:val="both"/>
        <w:rPr>
          <w:rFonts w:cs="Arial"/>
          <w:b/>
          <w:sz w:val="16"/>
          <w:szCs w:val="16"/>
        </w:rPr>
      </w:pPr>
    </w:p>
    <w:p w14:paraId="4F2CF992" w14:textId="77777777" w:rsidR="004B0F29" w:rsidRDefault="004B0F29" w:rsidP="004B0F29">
      <w:pPr>
        <w:tabs>
          <w:tab w:val="left" w:pos="4276"/>
        </w:tabs>
        <w:ind w:right="-8"/>
        <w:jc w:val="both"/>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6" w:history="1">
        <w:r w:rsidR="0013729A" w:rsidRPr="00495304">
          <w:rPr>
            <w:rStyle w:val="Hyperlink"/>
            <w:rFonts w:cs="Arial"/>
            <w:b/>
            <w:bCs/>
            <w:sz w:val="16"/>
            <w:szCs w:val="16"/>
          </w:rPr>
          <w:t>www.fobalaser.com/de/</w:t>
        </w:r>
      </w:hyperlink>
    </w:p>
    <w:p w14:paraId="0B6F2EC2" w14:textId="77777777" w:rsidR="004B0F29" w:rsidRPr="00377C02" w:rsidRDefault="00BC678A" w:rsidP="003017E5">
      <w:pPr>
        <w:ind w:right="-8"/>
        <w:jc w:val="both"/>
        <w:rPr>
          <w:rFonts w:cs="Arial"/>
          <w:sz w:val="16"/>
          <w:szCs w:val="16"/>
        </w:rPr>
      </w:pPr>
      <w:r>
        <w:rPr>
          <w:rFonts w:cs="Arial"/>
          <w:sz w:val="16"/>
          <w:szCs w:val="16"/>
        </w:rPr>
        <w:t xml:space="preserve">Die </w:t>
      </w:r>
      <w:r w:rsidR="001E6DD9">
        <w:rPr>
          <w:rFonts w:cs="Arial"/>
          <w:sz w:val="16"/>
          <w:szCs w:val="16"/>
        </w:rPr>
        <w:t>Alltec</w:t>
      </w:r>
      <w:r>
        <w:rPr>
          <w:rFonts w:cs="Arial"/>
          <w:sz w:val="16"/>
          <w:szCs w:val="16"/>
        </w:rPr>
        <w:t xml:space="preserve"> GmbH mit ihrer Marke </w:t>
      </w:r>
      <w:r w:rsidR="002071F9" w:rsidRPr="002071F9">
        <w:rPr>
          <w:rFonts w:cs="Arial"/>
          <w:sz w:val="16"/>
          <w:szCs w:val="16"/>
        </w:rPr>
        <w:t xml:space="preserve">FOBA Laser </w:t>
      </w:r>
      <w:proofErr w:type="spellStart"/>
      <w:r w:rsidR="002071F9" w:rsidRPr="002071F9">
        <w:rPr>
          <w:rFonts w:cs="Arial"/>
          <w:sz w:val="16"/>
          <w:szCs w:val="16"/>
        </w:rPr>
        <w:t>Marking</w:t>
      </w:r>
      <w:proofErr w:type="spellEnd"/>
      <w:r w:rsidR="002071F9" w:rsidRPr="002071F9">
        <w:rPr>
          <w:rFonts w:cs="Arial"/>
          <w:sz w:val="16"/>
          <w:szCs w:val="16"/>
        </w:rPr>
        <w:t xml:space="preserve"> + </w:t>
      </w:r>
      <w:proofErr w:type="spellStart"/>
      <w:r w:rsidR="002071F9" w:rsidRPr="002071F9">
        <w:rPr>
          <w:rFonts w:cs="Arial"/>
          <w:sz w:val="16"/>
          <w:szCs w:val="16"/>
        </w:rPr>
        <w:t>Engraving</w:t>
      </w:r>
      <w:proofErr w:type="spellEnd"/>
      <w:r w:rsidR="002071F9" w:rsidRPr="003A5B8C">
        <w:rPr>
          <w:rFonts w:cs="Arial"/>
          <w:sz w:val="16"/>
          <w:szCs w:val="16"/>
        </w:rPr>
        <w:t xml:space="preserve"> </w:t>
      </w:r>
      <w:r w:rsidR="004B0F29" w:rsidRPr="003A5B8C">
        <w:rPr>
          <w:rFonts w:cs="Arial"/>
          <w:sz w:val="16"/>
          <w:szCs w:val="16"/>
        </w:rPr>
        <w:t xml:space="preserve">ist einer der führenden Hersteller und Anbieter von </w:t>
      </w:r>
      <w:r>
        <w:rPr>
          <w:rFonts w:cs="Arial"/>
          <w:sz w:val="16"/>
          <w:szCs w:val="16"/>
        </w:rPr>
        <w:t>innovativen Lasermarkierlösungen</w:t>
      </w:r>
      <w:r w:rsidR="004B0F29" w:rsidRPr="003A5B8C">
        <w:rPr>
          <w:rFonts w:cs="Arial"/>
          <w:sz w:val="16"/>
          <w:szCs w:val="16"/>
        </w:rPr>
        <w:t>. FOBA</w:t>
      </w:r>
      <w:r>
        <w:rPr>
          <w:rFonts w:cs="Arial"/>
          <w:sz w:val="16"/>
          <w:szCs w:val="16"/>
        </w:rPr>
        <w:t xml:space="preserve">s </w:t>
      </w:r>
      <w:r w:rsidR="004B0F29" w:rsidRPr="003A5B8C">
        <w:rPr>
          <w:rFonts w:cs="Arial"/>
          <w:sz w:val="16"/>
          <w:szCs w:val="16"/>
        </w:rPr>
        <w:t>Beschriftungslaser</w:t>
      </w:r>
      <w:r>
        <w:rPr>
          <w:rFonts w:cs="Arial"/>
          <w:sz w:val="16"/>
          <w:szCs w:val="16"/>
        </w:rPr>
        <w:t>, Lasermarkierm</w:t>
      </w:r>
      <w:r w:rsidRPr="003A5B8C">
        <w:rPr>
          <w:rFonts w:cs="Arial"/>
          <w:sz w:val="16"/>
          <w:szCs w:val="16"/>
        </w:rPr>
        <w:t>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w:t>
      </w:r>
      <w:r w:rsidR="004A528B">
        <w:rPr>
          <w:rFonts w:cs="Arial"/>
          <w:sz w:val="16"/>
          <w:szCs w:val="16"/>
        </w:rPr>
        <w:t xml:space="preserve">der </w:t>
      </w:r>
      <w:r>
        <w:rPr>
          <w:rFonts w:cs="Arial"/>
          <w:sz w:val="16"/>
          <w:szCs w:val="16"/>
        </w:rPr>
        <w:t xml:space="preserve">Automobilzulieferindustrie, Medizintechnik, Elektronik und </w:t>
      </w:r>
      <w:r>
        <w:rPr>
          <w:rStyle w:val="Fett"/>
          <w:rFonts w:cs="Arial"/>
          <w:b w:val="0"/>
          <w:sz w:val="16"/>
          <w:szCs w:val="16"/>
        </w:rPr>
        <w:t xml:space="preserve">Kunststoffindustrie sowie im </w:t>
      </w:r>
      <w:r w:rsidR="004A528B" w:rsidRPr="003A5B8C">
        <w:rPr>
          <w:rFonts w:cs="Arial"/>
          <w:sz w:val="16"/>
          <w:szCs w:val="16"/>
        </w:rPr>
        <w:t>Werk</w:t>
      </w:r>
      <w:r w:rsidR="004A528B" w:rsidRPr="003A5B8C">
        <w:rPr>
          <w:rFonts w:cs="Arial"/>
          <w:sz w:val="16"/>
          <w:szCs w:val="16"/>
        </w:rPr>
        <w:softHyphen/>
        <w:t>zeug-, Metall- und Formenbau</w:t>
      </w:r>
      <w:r w:rsidR="004A528B" w:rsidRPr="003A5B8C">
        <w:rPr>
          <w:rStyle w:val="Fett"/>
          <w:rFonts w:cs="Arial"/>
          <w:b w:val="0"/>
          <w:sz w:val="16"/>
          <w:szCs w:val="16"/>
        </w:rPr>
        <w:t xml:space="preserve"> </w:t>
      </w:r>
      <w:r w:rsidR="004A528B">
        <w:rPr>
          <w:rStyle w:val="Fett"/>
          <w:rFonts w:cs="Arial"/>
          <w:b w:val="0"/>
          <w:sz w:val="16"/>
          <w:szCs w:val="16"/>
        </w:rPr>
        <w:t>zur Kennzeichnung</w:t>
      </w:r>
      <w:r w:rsidR="004B0F29" w:rsidRPr="003A5B8C">
        <w:rPr>
          <w:rFonts w:cs="Arial"/>
          <w:sz w:val="16"/>
          <w:szCs w:val="16"/>
        </w:rPr>
        <w:t xml:space="preserve"> eine</w:t>
      </w:r>
      <w:r w:rsidR="004A528B">
        <w:rPr>
          <w:rFonts w:cs="Arial"/>
          <w:sz w:val="16"/>
          <w:szCs w:val="16"/>
        </w:rPr>
        <w:t>r</w:t>
      </w:r>
      <w:r w:rsidR="004B0F29" w:rsidRPr="003A5B8C">
        <w:rPr>
          <w:rFonts w:cs="Arial"/>
          <w:sz w:val="16"/>
          <w:szCs w:val="16"/>
        </w:rPr>
        <w:t xml:space="preserve"> Viel</w:t>
      </w:r>
      <w:r w:rsidR="004B0F29" w:rsidRPr="003A5B8C">
        <w:rPr>
          <w:rFonts w:cs="Arial"/>
          <w:sz w:val="16"/>
          <w:szCs w:val="16"/>
        </w:rPr>
        <w:softHyphen/>
        <w:t>zahl an Materialien</w:t>
      </w:r>
      <w:r w:rsidR="004A528B">
        <w:rPr>
          <w:rFonts w:cs="Arial"/>
          <w:sz w:val="16"/>
          <w:szCs w:val="16"/>
        </w:rPr>
        <w:t xml:space="preserve"> und Produkten </w:t>
      </w:r>
      <w:r w:rsidR="004B0F29" w:rsidRPr="003A5B8C">
        <w:rPr>
          <w:rFonts w:cs="Arial"/>
          <w:sz w:val="16"/>
          <w:szCs w:val="16"/>
        </w:rPr>
        <w:t xml:space="preserve">zum Einsatz. </w:t>
      </w:r>
      <w:r w:rsidR="00F965F7">
        <w:rPr>
          <w:rFonts w:cs="Arial"/>
          <w:sz w:val="16"/>
          <w:szCs w:val="16"/>
        </w:rPr>
        <w:t xml:space="preserve">Ein weltweiter Vertrieb sowie internationale </w:t>
      </w:r>
      <w:r w:rsidR="004B0F29" w:rsidRPr="003A5B8C">
        <w:rPr>
          <w:rFonts w:cs="Arial"/>
          <w:sz w:val="16"/>
          <w:szCs w:val="16"/>
        </w:rPr>
        <w:t>Vertrieb</w:t>
      </w:r>
      <w:r w:rsidR="00F965F7">
        <w:rPr>
          <w:rFonts w:cs="Arial"/>
          <w:sz w:val="16"/>
          <w:szCs w:val="16"/>
        </w:rPr>
        <w:t>spartner</w:t>
      </w:r>
      <w:r w:rsidR="004B0F29" w:rsidRPr="003A5B8C">
        <w:rPr>
          <w:rFonts w:cs="Arial"/>
          <w:sz w:val="16"/>
          <w:szCs w:val="16"/>
        </w:rPr>
        <w:t xml:space="preserve"> und Servicestandorte bedienen die globalen Märkte. Seit </w:t>
      </w:r>
      <w:r w:rsidR="004A528B">
        <w:rPr>
          <w:rFonts w:cs="Arial"/>
          <w:sz w:val="16"/>
          <w:szCs w:val="16"/>
        </w:rPr>
        <w:t xml:space="preserve">2004 gehört </w:t>
      </w:r>
      <w:r w:rsidR="001E6DD9">
        <w:rPr>
          <w:rFonts w:cs="Arial"/>
          <w:sz w:val="16"/>
          <w:szCs w:val="16"/>
        </w:rPr>
        <w:t>Alltec</w:t>
      </w:r>
      <w:r w:rsidR="004A528B">
        <w:rPr>
          <w:rFonts w:cs="Arial"/>
          <w:sz w:val="16"/>
          <w:szCs w:val="16"/>
        </w:rPr>
        <w:t>/FOBA mit der Firmenzentrale bei Lübeck nah</w:t>
      </w:r>
      <w:r w:rsidR="007260E2">
        <w:rPr>
          <w:rFonts w:cs="Arial"/>
          <w:sz w:val="16"/>
          <w:szCs w:val="16"/>
        </w:rPr>
        <w:t xml:space="preserve">e Hamburg zur US-amerikanischen </w:t>
      </w:r>
      <w:proofErr w:type="spellStart"/>
      <w:r w:rsidR="00E558FD">
        <w:rPr>
          <w:rFonts w:cs="Arial"/>
          <w:sz w:val="16"/>
          <w:szCs w:val="16"/>
        </w:rPr>
        <w:t>Da</w:t>
      </w:r>
      <w:r w:rsidR="004A528B">
        <w:rPr>
          <w:rFonts w:cs="Arial"/>
          <w:sz w:val="16"/>
          <w:szCs w:val="16"/>
        </w:rPr>
        <w:t>naher</w:t>
      </w:r>
      <w:proofErr w:type="spellEnd"/>
      <w:r w:rsidR="004A528B">
        <w:rPr>
          <w:rFonts w:cs="Arial"/>
          <w:sz w:val="16"/>
          <w:szCs w:val="16"/>
        </w:rPr>
        <w:t xml:space="preserve"> Corporation.</w:t>
      </w:r>
    </w:p>
    <w:p w14:paraId="43617E5A" w14:textId="77777777" w:rsidR="004B0F29" w:rsidRDefault="004B0F29" w:rsidP="004B0F29">
      <w:pPr>
        <w:rPr>
          <w:rFonts w:cs="Arial"/>
          <w:sz w:val="16"/>
          <w:szCs w:val="16"/>
        </w:rPr>
      </w:pPr>
    </w:p>
    <w:p w14:paraId="0E390D2D" w14:textId="77777777"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7" w:history="1">
        <w:r w:rsidRPr="00F965F7">
          <w:rPr>
            <w:rStyle w:val="Hyperlink"/>
            <w:rFonts w:cs="Arial"/>
            <w:b/>
            <w:bCs/>
            <w:sz w:val="16"/>
            <w:szCs w:val="16"/>
            <w:lang w:val="en-US"/>
          </w:rPr>
          <w:t>www.fobalaser.com</w:t>
        </w:r>
      </w:hyperlink>
    </w:p>
    <w:p w14:paraId="3DBB3FF4" w14:textId="77777777" w:rsidR="00BC678A" w:rsidRPr="00430695" w:rsidRDefault="001E6DD9" w:rsidP="003A5B8C">
      <w:pPr>
        <w:rPr>
          <w:rFonts w:cs="Arial"/>
          <w:sz w:val="16"/>
          <w:szCs w:val="16"/>
          <w:lang w:val="en-US"/>
        </w:rPr>
      </w:pPr>
      <w:r>
        <w:rPr>
          <w:rFonts w:cs="Arial"/>
          <w:sz w:val="16"/>
          <w:szCs w:val="16"/>
          <w:lang w:val="en-US"/>
        </w:rPr>
        <w:t>Alltec</w:t>
      </w:r>
      <w:r w:rsidR="002071F9">
        <w:rPr>
          <w:rFonts w:cs="Arial"/>
          <w:sz w:val="16"/>
          <w:szCs w:val="16"/>
          <w:lang w:val="en-US"/>
        </w:rPr>
        <w:t xml:space="preserve"> GmbH with its </w:t>
      </w:r>
      <w:r w:rsidR="004B0F29" w:rsidRPr="00D272FF">
        <w:rPr>
          <w:rFonts w:cs="Arial"/>
          <w:sz w:val="16"/>
          <w:szCs w:val="16"/>
          <w:lang w:val="en-US"/>
        </w:rPr>
        <w:t>FOBA Laser Marking + Engraving</w:t>
      </w:r>
      <w:r w:rsidR="002071F9">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sidR="002071F9">
        <w:rPr>
          <w:rFonts w:cs="Arial"/>
          <w:sz w:val="16"/>
          <w:szCs w:val="16"/>
          <w:lang w:val="en-US"/>
        </w:rPr>
        <w:t>innovative solutions</w:t>
      </w:r>
      <w:r w:rsidR="004B0F29" w:rsidRPr="00D272FF">
        <w:rPr>
          <w:rFonts w:cs="Arial"/>
          <w:sz w:val="16"/>
          <w:szCs w:val="16"/>
          <w:lang w:val="en-US"/>
        </w:rPr>
        <w:t xml:space="preserve"> for </w:t>
      </w:r>
      <w:r w:rsidR="002071F9">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sidR="002071F9">
        <w:rPr>
          <w:rFonts w:cs="Arial"/>
          <w:sz w:val="16"/>
          <w:szCs w:val="16"/>
          <w:lang w:val="en-US"/>
        </w:rPr>
        <w:t>`s</w:t>
      </w:r>
      <w:r w:rsidR="004B0F29" w:rsidRPr="00D02730">
        <w:rPr>
          <w:rFonts w:cs="Arial"/>
          <w:sz w:val="16"/>
          <w:szCs w:val="16"/>
          <w:lang w:val="en-US"/>
        </w:rPr>
        <w:t xml:space="preserve"> marking lasers</w:t>
      </w:r>
      <w:r w:rsidR="002071F9">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sidR="002071F9">
        <w:rPr>
          <w:rFonts w:cs="Arial"/>
          <w:sz w:val="16"/>
          <w:szCs w:val="16"/>
          <w:lang w:val="en-US"/>
        </w:rPr>
        <w:t xml:space="preserve"> and</w:t>
      </w:r>
      <w:r w:rsidR="004B0F29" w:rsidRPr="00D02730">
        <w:rPr>
          <w:rFonts w:cs="Arial"/>
          <w:sz w:val="16"/>
          <w:szCs w:val="16"/>
          <w:lang w:val="en-US"/>
        </w:rPr>
        <w:t xml:space="preserve"> </w:t>
      </w:r>
      <w:r w:rsidR="002071F9" w:rsidRPr="00D02730">
        <w:rPr>
          <w:rFonts w:cs="Arial"/>
          <w:sz w:val="16"/>
          <w:szCs w:val="16"/>
          <w:lang w:val="en-US"/>
        </w:rPr>
        <w:t>Tool, Metal and Mold Making</w:t>
      </w:r>
      <w:r w:rsidR="002071F9">
        <w:rPr>
          <w:rFonts w:cs="Arial"/>
          <w:sz w:val="16"/>
          <w:szCs w:val="16"/>
          <w:lang w:val="en-US"/>
        </w:rPr>
        <w:t>.</w:t>
      </w:r>
      <w:r w:rsidR="002071F9" w:rsidRPr="00D02730">
        <w:rPr>
          <w:rFonts w:cs="Arial"/>
          <w:sz w:val="16"/>
          <w:szCs w:val="16"/>
          <w:lang w:val="en-US"/>
        </w:rPr>
        <w:t xml:space="preserve"> </w:t>
      </w:r>
      <w:r w:rsidR="004B0F29" w:rsidRPr="00F965F7">
        <w:rPr>
          <w:rFonts w:cs="Arial"/>
          <w:sz w:val="16"/>
          <w:szCs w:val="16"/>
          <w:lang w:val="en-US"/>
        </w:rPr>
        <w:t>Worldwide sa</w:t>
      </w:r>
      <w:r w:rsidR="005C2EA1">
        <w:rPr>
          <w:rFonts w:cs="Arial"/>
          <w:sz w:val="16"/>
          <w:szCs w:val="16"/>
          <w:lang w:val="en-US"/>
        </w:rPr>
        <w:t>les and service branches serve</w:t>
      </w:r>
      <w:r w:rsidR="004B0F29" w:rsidRPr="00F965F7">
        <w:rPr>
          <w:rFonts w:cs="Arial"/>
          <w:sz w:val="16"/>
          <w:szCs w:val="16"/>
          <w:lang w:val="en-US"/>
        </w:rPr>
        <w:t xml:space="preserve"> the most important markets.</w:t>
      </w:r>
      <w:r w:rsidR="003017E5">
        <w:rPr>
          <w:rFonts w:cs="Arial"/>
          <w:sz w:val="16"/>
          <w:szCs w:val="16"/>
          <w:lang w:val="en-US"/>
        </w:rPr>
        <w:t xml:space="preserve"> </w:t>
      </w:r>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sidR="002071F9">
        <w:rPr>
          <w:rFonts w:cs="Arial"/>
          <w:sz w:val="16"/>
          <w:szCs w:val="16"/>
          <w:lang w:val="en-US"/>
        </w:rPr>
        <w:t>Alltec/</w:t>
      </w:r>
      <w:r w:rsidR="004B0F29" w:rsidRPr="00F965F7">
        <w:rPr>
          <w:rFonts w:cs="Arial"/>
          <w:sz w:val="16"/>
          <w:szCs w:val="16"/>
          <w:lang w:val="en-US"/>
        </w:rPr>
        <w:t xml:space="preserve">FOBA </w:t>
      </w:r>
      <w:r w:rsidR="002071F9">
        <w:rPr>
          <w:rFonts w:cs="Arial"/>
          <w:sz w:val="16"/>
          <w:szCs w:val="16"/>
          <w:lang w:val="en-US"/>
        </w:rPr>
        <w:t xml:space="preserve">– headquartered in </w:t>
      </w:r>
      <w:r>
        <w:rPr>
          <w:rFonts w:cs="Arial"/>
          <w:sz w:val="16"/>
          <w:szCs w:val="16"/>
          <w:lang w:val="en-US"/>
        </w:rPr>
        <w:t>Selmsdorf/Lübeck</w:t>
      </w:r>
      <w:r w:rsidR="002071F9">
        <w:rPr>
          <w:rFonts w:cs="Arial"/>
          <w:sz w:val="16"/>
          <w:szCs w:val="16"/>
          <w:lang w:val="en-US"/>
        </w:rPr>
        <w:t xml:space="preserve"> near Hamburg – is part of the US-based Danaher Corporation</w:t>
      </w:r>
      <w:r w:rsidR="004B0F29" w:rsidRPr="00D272FF">
        <w:rPr>
          <w:rFonts w:cs="Arial"/>
          <w:sz w:val="16"/>
          <w:szCs w:val="16"/>
          <w:lang w:val="en-US"/>
        </w:rPr>
        <w:t>.</w:t>
      </w:r>
    </w:p>
    <w:sectPr w:rsidR="00BC678A" w:rsidRPr="00430695" w:rsidSect="00D272FF">
      <w:headerReference w:type="default" r:id="rId18"/>
      <w:headerReference w:type="first" r:id="rId19"/>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3A99" w14:textId="77777777" w:rsidR="009C6153" w:rsidRDefault="009C6153">
      <w:r>
        <w:separator/>
      </w:r>
    </w:p>
  </w:endnote>
  <w:endnote w:type="continuationSeparator" w:id="0">
    <w:p w14:paraId="0B92BF26" w14:textId="77777777" w:rsidR="009C6153" w:rsidRDefault="009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C3C4" w14:textId="77777777" w:rsidR="009C6153" w:rsidRDefault="009C6153">
      <w:r>
        <w:separator/>
      </w:r>
    </w:p>
  </w:footnote>
  <w:footnote w:type="continuationSeparator" w:id="0">
    <w:p w14:paraId="41D09051" w14:textId="77777777" w:rsidR="009C6153" w:rsidRDefault="009C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FE66"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CE634A">
      <w:t>3</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CE634A">
      <w:t>3</w:t>
    </w:r>
    <w:r w:rsidRPr="004216FA">
      <w:rPr>
        <w:lang w:val="en-GB"/>
      </w:rPr>
      <w:fldChar w:fldCharType="end"/>
    </w:r>
    <w:r>
      <w:t xml:space="preserve"> </w:t>
    </w:r>
  </w:p>
  <w:p w14:paraId="086754D1" w14:textId="77777777" w:rsidR="00F06428" w:rsidRDefault="002071F9">
    <w:pPr>
      <w:pStyle w:val="Kopfzeile"/>
    </w:pPr>
    <w:r>
      <w:rPr>
        <w:noProof/>
      </w:rPr>
      <w:drawing>
        <wp:anchor distT="0" distB="0" distL="114300" distR="114300" simplePos="0" relativeHeight="251662336" behindDoc="0" locked="1" layoutInCell="1" allowOverlap="1" wp14:anchorId="5AD5A215" wp14:editId="50B7EA40">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3AA2854C" wp14:editId="07E08B9B">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4C58685D" wp14:editId="76A89452">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3C4EF424" wp14:editId="3BF8E7B7">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1EFB" w14:textId="77777777" w:rsidR="004A528B" w:rsidRDefault="004A528B" w:rsidP="002071F9">
    <w:pPr>
      <w:pStyle w:val="XMargintop"/>
      <w:framePr w:h="4996" w:hRule="exact" w:wrap="around"/>
      <w:rPr>
        <w:rStyle w:val="Distinction"/>
        <w:lang w:val="de-DE"/>
      </w:rPr>
    </w:pPr>
    <w:r>
      <w:rPr>
        <w:rStyle w:val="Distinction"/>
        <w:lang w:val="de-DE"/>
      </w:rPr>
      <w:t>ALLTEC GmbH</w:t>
    </w:r>
  </w:p>
  <w:p w14:paraId="070039CF" w14:textId="77777777" w:rsidR="004A528B" w:rsidRPr="004A528B" w:rsidRDefault="004A528B" w:rsidP="002071F9">
    <w:pPr>
      <w:pStyle w:val="XMargintop"/>
      <w:framePr w:h="4996" w:hRule="exact" w:wrap="around"/>
      <w:rPr>
        <w:lang w:val="de-DE"/>
      </w:rPr>
    </w:pPr>
    <w:r>
      <w:rPr>
        <w:lang w:val="de-DE"/>
      </w:rPr>
      <w:t>An der Trave 27-31</w:t>
    </w:r>
  </w:p>
  <w:p w14:paraId="2EB67DA3" w14:textId="77777777" w:rsidR="004A528B" w:rsidRDefault="004A528B" w:rsidP="002071F9">
    <w:pPr>
      <w:pStyle w:val="XMargintop"/>
      <w:framePr w:h="4996" w:hRule="exact" w:wrap="around"/>
      <w:rPr>
        <w:lang w:val="de-DE"/>
      </w:rPr>
    </w:pPr>
    <w:r>
      <w:rPr>
        <w:lang w:val="de-DE"/>
      </w:rPr>
      <w:t>23923 Selmsdorf</w:t>
    </w:r>
  </w:p>
  <w:p w14:paraId="29FE9BFA" w14:textId="77777777" w:rsidR="004A528B" w:rsidRDefault="004A528B" w:rsidP="002071F9">
    <w:pPr>
      <w:pStyle w:val="XMargintop"/>
      <w:framePr w:h="4996" w:hRule="exact" w:wrap="around"/>
      <w:rPr>
        <w:lang w:val="de-DE"/>
      </w:rPr>
    </w:pPr>
    <w:r>
      <w:rPr>
        <w:lang w:val="de-DE"/>
      </w:rPr>
      <w:t>Germany</w:t>
    </w:r>
  </w:p>
  <w:p w14:paraId="27B27D6B" w14:textId="77777777" w:rsidR="004A528B" w:rsidRDefault="004A528B" w:rsidP="002071F9">
    <w:pPr>
      <w:pStyle w:val="XMargintop"/>
      <w:framePr w:h="4996" w:hRule="exact" w:wrap="around"/>
      <w:rPr>
        <w:lang w:val="de-DE"/>
      </w:rPr>
    </w:pPr>
    <w:r>
      <w:rPr>
        <w:lang w:val="de-DE"/>
      </w:rPr>
      <w:t>T +49 38823 55-0</w:t>
    </w:r>
  </w:p>
  <w:p w14:paraId="0582432C" w14:textId="77777777" w:rsidR="004A528B" w:rsidRDefault="004A528B" w:rsidP="002071F9">
    <w:pPr>
      <w:pStyle w:val="XMargintop"/>
      <w:framePr w:h="4996" w:hRule="exact" w:wrap="around"/>
      <w:rPr>
        <w:lang w:val="de-DE"/>
      </w:rPr>
    </w:pPr>
    <w:r>
      <w:rPr>
        <w:lang w:val="de-DE"/>
      </w:rPr>
      <w:t>info@fobalaser.com</w:t>
    </w:r>
  </w:p>
  <w:p w14:paraId="7157A588" w14:textId="77777777" w:rsidR="004A528B" w:rsidRDefault="004A528B" w:rsidP="002071F9">
    <w:pPr>
      <w:pStyle w:val="XMargintop"/>
      <w:framePr w:h="4996" w:hRule="exact" w:wrap="around"/>
      <w:rPr>
        <w:lang w:val="de-DE"/>
      </w:rPr>
    </w:pPr>
    <w:r>
      <w:rPr>
        <w:lang w:val="de-DE"/>
      </w:rPr>
      <w:t>www.fobalaser.com</w:t>
    </w:r>
  </w:p>
  <w:p w14:paraId="4A76353D" w14:textId="77777777" w:rsidR="004A528B" w:rsidRDefault="004A528B" w:rsidP="002071F9">
    <w:pPr>
      <w:pStyle w:val="XMargintop"/>
      <w:framePr w:h="4996" w:hRule="exact" w:wrap="around"/>
      <w:rPr>
        <w:lang w:val="de-DE"/>
      </w:rPr>
    </w:pPr>
  </w:p>
  <w:p w14:paraId="33E52F1E" w14:textId="77777777"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14:paraId="7A4D5016" w14:textId="77777777" w:rsidR="004A528B" w:rsidRPr="004A528B" w:rsidRDefault="004A528B" w:rsidP="002071F9">
    <w:pPr>
      <w:pStyle w:val="XMargintop"/>
      <w:framePr w:h="4996" w:hRule="exact" w:wrap="around"/>
      <w:jc w:val="both"/>
      <w:rPr>
        <w:lang w:val="de-DE"/>
      </w:rPr>
    </w:pPr>
    <w:r>
      <w:rPr>
        <w:lang w:val="de-DE"/>
      </w:rPr>
      <w:t>Dana Francksen</w:t>
    </w:r>
  </w:p>
  <w:p w14:paraId="0306530F" w14:textId="77777777" w:rsidR="004A528B" w:rsidRDefault="004A528B" w:rsidP="002071F9">
    <w:pPr>
      <w:pStyle w:val="XMargintop"/>
      <w:framePr w:h="4996" w:hRule="exact" w:wrap="around"/>
      <w:jc w:val="both"/>
    </w:pPr>
    <w:r>
      <w:t>Director Marketing Communications</w:t>
    </w:r>
  </w:p>
  <w:p w14:paraId="24AD0BB1" w14:textId="77777777" w:rsidR="004A528B" w:rsidRDefault="004A528B" w:rsidP="002071F9">
    <w:pPr>
      <w:pStyle w:val="XMargintop"/>
      <w:framePr w:h="4996" w:hRule="exact" w:wrap="around"/>
      <w:jc w:val="both"/>
    </w:pPr>
    <w:r>
      <w:t>T +49 38823 55-240</w:t>
    </w:r>
  </w:p>
  <w:p w14:paraId="1DA64359" w14:textId="77777777" w:rsidR="004A528B" w:rsidRDefault="00B4325D" w:rsidP="002071F9">
    <w:pPr>
      <w:pStyle w:val="XMargintop"/>
      <w:framePr w:h="4996" w:hRule="exact" w:wrap="around"/>
      <w:jc w:val="both"/>
      <w:rPr>
        <w:lang w:val="en-US"/>
      </w:rPr>
    </w:pPr>
    <w:hyperlink r:id="rId1" w:history="1">
      <w:r w:rsidR="008733C9" w:rsidRPr="00D63525">
        <w:rPr>
          <w:rStyle w:val="Hyperlink"/>
          <w:lang w:val="en-US"/>
        </w:rPr>
        <w:t>dfrancksen@alltec-laser.com</w:t>
      </w:r>
    </w:hyperlink>
  </w:p>
  <w:p w14:paraId="0E7260BC" w14:textId="77777777" w:rsidR="004A528B" w:rsidRDefault="004A528B" w:rsidP="002071F9">
    <w:pPr>
      <w:pStyle w:val="XMargintop"/>
      <w:framePr w:h="4996" w:hRule="exact" w:wrap="around"/>
      <w:jc w:val="both"/>
      <w:rPr>
        <w:lang w:val="en-US"/>
      </w:rPr>
    </w:pPr>
  </w:p>
  <w:p w14:paraId="54F5D700" w14:textId="77777777" w:rsidR="004A528B" w:rsidRDefault="004A528B" w:rsidP="002071F9">
    <w:pPr>
      <w:pStyle w:val="XMargintop"/>
      <w:framePr w:h="4996" w:hRule="exact" w:wrap="around"/>
      <w:jc w:val="both"/>
      <w:rPr>
        <w:lang w:val="en-US"/>
      </w:rPr>
    </w:pPr>
    <w:r>
      <w:rPr>
        <w:lang w:val="en-US"/>
      </w:rPr>
      <w:t>Susanne Glinz</w:t>
    </w:r>
  </w:p>
  <w:p w14:paraId="7645F882" w14:textId="77777777" w:rsidR="004A528B" w:rsidRDefault="004A528B" w:rsidP="002071F9">
    <w:pPr>
      <w:pStyle w:val="XMargintop"/>
      <w:framePr w:h="4996" w:hRule="exact" w:wrap="around"/>
      <w:jc w:val="both"/>
      <w:rPr>
        <w:lang w:val="en-US"/>
      </w:rPr>
    </w:pPr>
    <w:r>
      <w:rPr>
        <w:lang w:val="en-US"/>
      </w:rPr>
      <w:t>Marketing Communications</w:t>
    </w:r>
  </w:p>
  <w:p w14:paraId="755B8770" w14:textId="77777777" w:rsidR="004A528B" w:rsidRDefault="004A528B" w:rsidP="002071F9">
    <w:pPr>
      <w:pStyle w:val="XMargintop"/>
      <w:framePr w:h="4996" w:hRule="exact" w:wrap="around"/>
      <w:jc w:val="both"/>
    </w:pPr>
    <w:r>
      <w:t>T +49 38823 55-547</w:t>
    </w:r>
  </w:p>
  <w:p w14:paraId="5367C966" w14:textId="77777777" w:rsidR="00496E6F" w:rsidRPr="00CE634A" w:rsidRDefault="00B4325D" w:rsidP="00A32FA4">
    <w:pPr>
      <w:pStyle w:val="XMargintop"/>
      <w:framePr w:h="4996" w:hRule="exact" w:wrap="around"/>
      <w:jc w:val="both"/>
      <w:rPr>
        <w:color w:val="0000FF"/>
        <w:u w:val="single"/>
        <w:lang w:val="en-US"/>
      </w:rPr>
    </w:pPr>
    <w:hyperlink r:id="rId2" w:history="1">
      <w:r w:rsidR="008733C9" w:rsidRPr="00CE634A">
        <w:rPr>
          <w:rStyle w:val="Hyperlink"/>
          <w:lang w:val="en-US"/>
        </w:rPr>
        <w:t>sglinz@alltec-laser.com</w:t>
      </w:r>
    </w:hyperlink>
  </w:p>
  <w:p w14:paraId="4FA635AE" w14:textId="77777777" w:rsidR="00AF6813" w:rsidRPr="00CE634A" w:rsidRDefault="00AF6813" w:rsidP="00A32FA4">
    <w:pPr>
      <w:pStyle w:val="XMargintop"/>
      <w:framePr w:h="4996" w:hRule="exact" w:wrap="around"/>
      <w:jc w:val="both"/>
      <w:rPr>
        <w:lang w:val="en-US"/>
      </w:rPr>
    </w:pPr>
  </w:p>
  <w:p w14:paraId="36663611" w14:textId="77777777" w:rsidR="00496E6F" w:rsidRPr="00CE634A" w:rsidRDefault="00496E6F" w:rsidP="00A32FA4">
    <w:pPr>
      <w:pStyle w:val="XMargintop"/>
      <w:framePr w:h="4996" w:hRule="exact" w:wrap="around"/>
      <w:jc w:val="both"/>
      <w:rPr>
        <w:lang w:val="en-US"/>
      </w:rPr>
    </w:pPr>
  </w:p>
  <w:p w14:paraId="0A350C8F" w14:textId="77777777" w:rsidR="00496E6F" w:rsidRPr="00CE634A" w:rsidRDefault="00496E6F" w:rsidP="00A32FA4">
    <w:pPr>
      <w:pStyle w:val="XMargintop"/>
      <w:framePr w:h="4996" w:hRule="exact" w:wrap="around"/>
      <w:jc w:val="both"/>
      <w:rPr>
        <w:lang w:val="en-US"/>
      </w:rPr>
    </w:pPr>
  </w:p>
  <w:p w14:paraId="302F9062" w14:textId="77777777" w:rsidR="00496E6F" w:rsidRPr="00CE634A" w:rsidRDefault="00496E6F" w:rsidP="00A32FA4">
    <w:pPr>
      <w:pStyle w:val="XMargintop"/>
      <w:framePr w:h="4996" w:hRule="exact" w:wrap="around"/>
      <w:jc w:val="both"/>
      <w:rPr>
        <w:lang w:val="en-US"/>
      </w:rPr>
    </w:pPr>
  </w:p>
  <w:p w14:paraId="2BC2CF8D" w14:textId="77777777" w:rsidR="00496E6F" w:rsidRPr="00CE634A" w:rsidRDefault="00496E6F" w:rsidP="00A32FA4">
    <w:pPr>
      <w:pStyle w:val="XMargintop"/>
      <w:framePr w:h="4996" w:hRule="exact" w:wrap="around"/>
      <w:jc w:val="both"/>
      <w:rPr>
        <w:lang w:val="en-US"/>
      </w:rPr>
    </w:pPr>
  </w:p>
  <w:p w14:paraId="6BA126CB" w14:textId="77777777" w:rsidR="00496E6F" w:rsidRDefault="00496E6F" w:rsidP="00A32FA4">
    <w:pPr>
      <w:pStyle w:val="XMargintop"/>
      <w:framePr w:h="4996" w:hRule="exact" w:wrap="around"/>
      <w:jc w:val="both"/>
      <w:rPr>
        <w:lang w:val="de-DE"/>
      </w:rPr>
    </w:pPr>
    <w:r>
      <w:rPr>
        <w:b/>
        <w:szCs w:val="20"/>
        <w:lang w:val="de-DE"/>
      </w:rPr>
      <w:drawing>
        <wp:inline distT="0" distB="0" distL="0" distR="0" wp14:anchorId="56DE1AC4" wp14:editId="21B5AF64">
          <wp:extent cx="1656080" cy="516977"/>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080" cy="516977"/>
                  </a:xfrm>
                  <a:prstGeom prst="rect">
                    <a:avLst/>
                  </a:prstGeom>
                  <a:noFill/>
                  <a:ln>
                    <a:noFill/>
                  </a:ln>
                </pic:spPr>
              </pic:pic>
            </a:graphicData>
          </a:graphic>
        </wp:inline>
      </w:drawing>
    </w:r>
  </w:p>
  <w:p w14:paraId="205A1A08" w14:textId="77777777" w:rsidR="00496E6F" w:rsidRDefault="00496E6F" w:rsidP="00A32FA4">
    <w:pPr>
      <w:pStyle w:val="XMargintop"/>
      <w:framePr w:h="4996" w:hRule="exact" w:wrap="around"/>
      <w:jc w:val="both"/>
      <w:rPr>
        <w:lang w:val="de-DE"/>
      </w:rPr>
    </w:pPr>
  </w:p>
  <w:p w14:paraId="3BA5681E" w14:textId="77777777" w:rsidR="00A32FA4" w:rsidRDefault="00A32FA4" w:rsidP="00A32FA4">
    <w:pPr>
      <w:pStyle w:val="XMargintop"/>
      <w:framePr w:h="4996" w:hRule="exact" w:wrap="around"/>
      <w:jc w:val="both"/>
      <w:rPr>
        <w:lang w:val="de-DE"/>
      </w:rPr>
    </w:pPr>
  </w:p>
  <w:p w14:paraId="53981E1D" w14:textId="77777777" w:rsidR="002071F9" w:rsidRPr="00A32FA4" w:rsidRDefault="00A32FA4" w:rsidP="00A32FA4">
    <w:pPr>
      <w:pStyle w:val="XMargintop"/>
      <w:framePr w:h="4996" w:hRule="exact" w:wrap="around"/>
      <w:jc w:val="both"/>
      <w:rPr>
        <w:lang w:val="de-DE"/>
      </w:rPr>
    </w:pPr>
    <w:r>
      <w:t xml:space="preserve"> </w:t>
    </w:r>
  </w:p>
  <w:p w14:paraId="0DC828DD"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2164F2B" wp14:editId="3CE7F52B">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9B55694" wp14:editId="2CC72B15">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FCC8AC2" wp14:editId="14F43548">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23EE4"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7ACC7EC" wp14:editId="3A7E8E7D">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BC2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242D1EAA" wp14:editId="71FE1DA5">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CC4447E" wp14:editId="508471DC">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F2AB3"/>
    <w:multiLevelType w:val="hybridMultilevel"/>
    <w:tmpl w:val="9116935A"/>
    <w:lvl w:ilvl="0" w:tplc="2B60704C">
      <w:start w:val="1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B414A12"/>
    <w:multiLevelType w:val="hybridMultilevel"/>
    <w:tmpl w:val="E6887420"/>
    <w:lvl w:ilvl="0" w:tplc="9CB0B472">
      <w:start w:val="15"/>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3"/>
  </w:num>
  <w:num w:numId="4">
    <w:abstractNumId w:val="18"/>
  </w:num>
  <w:num w:numId="5">
    <w:abstractNumId w:val="21"/>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0"/>
  </w:num>
  <w:num w:numId="28">
    <w:abstractNumId w:val="17"/>
  </w:num>
  <w:num w:numId="29">
    <w:abstractNumId w:val="23"/>
  </w:num>
  <w:num w:numId="30">
    <w:abstractNumId w:val="14"/>
  </w:num>
  <w:num w:numId="31">
    <w:abstractNumId w:val="12"/>
  </w:num>
  <w:num w:numId="32">
    <w:abstractNumId w:val="15"/>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1999"/>
    <w:rsid w:val="0000409A"/>
    <w:rsid w:val="00012D20"/>
    <w:rsid w:val="00015734"/>
    <w:rsid w:val="000244D2"/>
    <w:rsid w:val="00027AD4"/>
    <w:rsid w:val="0003348E"/>
    <w:rsid w:val="00034578"/>
    <w:rsid w:val="0003763E"/>
    <w:rsid w:val="000416DF"/>
    <w:rsid w:val="000445C3"/>
    <w:rsid w:val="00051393"/>
    <w:rsid w:val="000564C2"/>
    <w:rsid w:val="00064DCA"/>
    <w:rsid w:val="00075B40"/>
    <w:rsid w:val="00075D84"/>
    <w:rsid w:val="00081D5D"/>
    <w:rsid w:val="000835D9"/>
    <w:rsid w:val="000836AE"/>
    <w:rsid w:val="000855CA"/>
    <w:rsid w:val="000A3920"/>
    <w:rsid w:val="000A4A6D"/>
    <w:rsid w:val="000A6CDB"/>
    <w:rsid w:val="000A77A2"/>
    <w:rsid w:val="000B461B"/>
    <w:rsid w:val="000C3ACE"/>
    <w:rsid w:val="000C5047"/>
    <w:rsid w:val="000C6585"/>
    <w:rsid w:val="000D4FB1"/>
    <w:rsid w:val="000D7BC3"/>
    <w:rsid w:val="000F3FD2"/>
    <w:rsid w:val="000F77B3"/>
    <w:rsid w:val="00101134"/>
    <w:rsid w:val="00103D5A"/>
    <w:rsid w:val="00110338"/>
    <w:rsid w:val="0011640A"/>
    <w:rsid w:val="001229A2"/>
    <w:rsid w:val="00122BBF"/>
    <w:rsid w:val="00126B7B"/>
    <w:rsid w:val="00132D1C"/>
    <w:rsid w:val="00135EF9"/>
    <w:rsid w:val="00136292"/>
    <w:rsid w:val="0013729A"/>
    <w:rsid w:val="00142074"/>
    <w:rsid w:val="00150208"/>
    <w:rsid w:val="001514D7"/>
    <w:rsid w:val="00155A8D"/>
    <w:rsid w:val="00157694"/>
    <w:rsid w:val="00166AB9"/>
    <w:rsid w:val="00172BF3"/>
    <w:rsid w:val="0017709E"/>
    <w:rsid w:val="0018003C"/>
    <w:rsid w:val="00180B60"/>
    <w:rsid w:val="00186998"/>
    <w:rsid w:val="0019034F"/>
    <w:rsid w:val="00194680"/>
    <w:rsid w:val="0019618A"/>
    <w:rsid w:val="001A121A"/>
    <w:rsid w:val="001A3F23"/>
    <w:rsid w:val="001A43F0"/>
    <w:rsid w:val="001A4795"/>
    <w:rsid w:val="001A568B"/>
    <w:rsid w:val="001B26B9"/>
    <w:rsid w:val="001C5773"/>
    <w:rsid w:val="001D04AA"/>
    <w:rsid w:val="001E6DD9"/>
    <w:rsid w:val="001F0A9A"/>
    <w:rsid w:val="001F1648"/>
    <w:rsid w:val="001F6393"/>
    <w:rsid w:val="001F77C3"/>
    <w:rsid w:val="001F7B9E"/>
    <w:rsid w:val="001F7F99"/>
    <w:rsid w:val="002001BB"/>
    <w:rsid w:val="00200E58"/>
    <w:rsid w:val="00201247"/>
    <w:rsid w:val="002071F9"/>
    <w:rsid w:val="0020748B"/>
    <w:rsid w:val="0020797C"/>
    <w:rsid w:val="00210AB0"/>
    <w:rsid w:val="002112E3"/>
    <w:rsid w:val="002113E2"/>
    <w:rsid w:val="00214A1A"/>
    <w:rsid w:val="00215450"/>
    <w:rsid w:val="00222F19"/>
    <w:rsid w:val="0022381D"/>
    <w:rsid w:val="00226DAC"/>
    <w:rsid w:val="002275BB"/>
    <w:rsid w:val="00236255"/>
    <w:rsid w:val="00236456"/>
    <w:rsid w:val="00241CA2"/>
    <w:rsid w:val="00247A05"/>
    <w:rsid w:val="0026204F"/>
    <w:rsid w:val="0026772F"/>
    <w:rsid w:val="00273ABD"/>
    <w:rsid w:val="002742EC"/>
    <w:rsid w:val="002773A4"/>
    <w:rsid w:val="00282BF3"/>
    <w:rsid w:val="00285A9A"/>
    <w:rsid w:val="002958D3"/>
    <w:rsid w:val="002A00FE"/>
    <w:rsid w:val="002A19B9"/>
    <w:rsid w:val="002A770D"/>
    <w:rsid w:val="002B2A48"/>
    <w:rsid w:val="002B3BC4"/>
    <w:rsid w:val="002B748B"/>
    <w:rsid w:val="002C1C82"/>
    <w:rsid w:val="002C5C91"/>
    <w:rsid w:val="002C79A8"/>
    <w:rsid w:val="002D45D1"/>
    <w:rsid w:val="002D68A4"/>
    <w:rsid w:val="002E1B84"/>
    <w:rsid w:val="002E2357"/>
    <w:rsid w:val="002E3DC1"/>
    <w:rsid w:val="002E3E63"/>
    <w:rsid w:val="002E741A"/>
    <w:rsid w:val="002F189C"/>
    <w:rsid w:val="002F7C32"/>
    <w:rsid w:val="003017E5"/>
    <w:rsid w:val="00303411"/>
    <w:rsid w:val="00304928"/>
    <w:rsid w:val="00314C75"/>
    <w:rsid w:val="00317361"/>
    <w:rsid w:val="0032634C"/>
    <w:rsid w:val="003263CA"/>
    <w:rsid w:val="003343E9"/>
    <w:rsid w:val="00334A28"/>
    <w:rsid w:val="003442CF"/>
    <w:rsid w:val="0035127B"/>
    <w:rsid w:val="0035324B"/>
    <w:rsid w:val="00353586"/>
    <w:rsid w:val="00353793"/>
    <w:rsid w:val="00362729"/>
    <w:rsid w:val="00365FA3"/>
    <w:rsid w:val="0036659B"/>
    <w:rsid w:val="003750DB"/>
    <w:rsid w:val="003778F4"/>
    <w:rsid w:val="00381484"/>
    <w:rsid w:val="0038205D"/>
    <w:rsid w:val="003835B4"/>
    <w:rsid w:val="0038398A"/>
    <w:rsid w:val="00384619"/>
    <w:rsid w:val="00387B97"/>
    <w:rsid w:val="00396107"/>
    <w:rsid w:val="003A242B"/>
    <w:rsid w:val="003A247D"/>
    <w:rsid w:val="003A4FCF"/>
    <w:rsid w:val="003A5B8C"/>
    <w:rsid w:val="003A6630"/>
    <w:rsid w:val="003B115D"/>
    <w:rsid w:val="003B1D37"/>
    <w:rsid w:val="003B22BE"/>
    <w:rsid w:val="003C0FB0"/>
    <w:rsid w:val="003C516B"/>
    <w:rsid w:val="003D2A60"/>
    <w:rsid w:val="003E2787"/>
    <w:rsid w:val="003E2CA7"/>
    <w:rsid w:val="003E518D"/>
    <w:rsid w:val="003E6B5C"/>
    <w:rsid w:val="003F040D"/>
    <w:rsid w:val="003F2035"/>
    <w:rsid w:val="003F213F"/>
    <w:rsid w:val="003F216B"/>
    <w:rsid w:val="003F2ABB"/>
    <w:rsid w:val="003F6AEF"/>
    <w:rsid w:val="003F6CB8"/>
    <w:rsid w:val="003F7410"/>
    <w:rsid w:val="00402C5A"/>
    <w:rsid w:val="0040523A"/>
    <w:rsid w:val="00416812"/>
    <w:rsid w:val="00422970"/>
    <w:rsid w:val="00424065"/>
    <w:rsid w:val="00424C07"/>
    <w:rsid w:val="00430695"/>
    <w:rsid w:val="0043072A"/>
    <w:rsid w:val="00436386"/>
    <w:rsid w:val="00437ED2"/>
    <w:rsid w:val="00444739"/>
    <w:rsid w:val="0046128F"/>
    <w:rsid w:val="004632A5"/>
    <w:rsid w:val="00465596"/>
    <w:rsid w:val="00484300"/>
    <w:rsid w:val="00486344"/>
    <w:rsid w:val="00486923"/>
    <w:rsid w:val="00496E6F"/>
    <w:rsid w:val="004A2ED5"/>
    <w:rsid w:val="004A3168"/>
    <w:rsid w:val="004A528B"/>
    <w:rsid w:val="004B0F29"/>
    <w:rsid w:val="004B5716"/>
    <w:rsid w:val="004C3C69"/>
    <w:rsid w:val="004C53DF"/>
    <w:rsid w:val="004D03CB"/>
    <w:rsid w:val="004D07AA"/>
    <w:rsid w:val="004E389E"/>
    <w:rsid w:val="004E5859"/>
    <w:rsid w:val="00502ACC"/>
    <w:rsid w:val="005048D4"/>
    <w:rsid w:val="005144A1"/>
    <w:rsid w:val="0051555E"/>
    <w:rsid w:val="005166C4"/>
    <w:rsid w:val="00520ABF"/>
    <w:rsid w:val="0052213A"/>
    <w:rsid w:val="00523075"/>
    <w:rsid w:val="00523373"/>
    <w:rsid w:val="005244DB"/>
    <w:rsid w:val="0052463D"/>
    <w:rsid w:val="005324CD"/>
    <w:rsid w:val="00537859"/>
    <w:rsid w:val="00537EAC"/>
    <w:rsid w:val="00542603"/>
    <w:rsid w:val="00542FEF"/>
    <w:rsid w:val="00545DC0"/>
    <w:rsid w:val="00546B2C"/>
    <w:rsid w:val="005535C7"/>
    <w:rsid w:val="005739EF"/>
    <w:rsid w:val="00584235"/>
    <w:rsid w:val="005911FF"/>
    <w:rsid w:val="0059286C"/>
    <w:rsid w:val="00597CB5"/>
    <w:rsid w:val="005C2EA1"/>
    <w:rsid w:val="005C5D7B"/>
    <w:rsid w:val="005E3544"/>
    <w:rsid w:val="005E47D2"/>
    <w:rsid w:val="005E5917"/>
    <w:rsid w:val="006006AF"/>
    <w:rsid w:val="00604F73"/>
    <w:rsid w:val="006267F2"/>
    <w:rsid w:val="00627F32"/>
    <w:rsid w:val="006301F3"/>
    <w:rsid w:val="00640737"/>
    <w:rsid w:val="006428AA"/>
    <w:rsid w:val="006437A3"/>
    <w:rsid w:val="00643F55"/>
    <w:rsid w:val="00655B55"/>
    <w:rsid w:val="00666A4F"/>
    <w:rsid w:val="006707EE"/>
    <w:rsid w:val="0067387E"/>
    <w:rsid w:val="00675A5F"/>
    <w:rsid w:val="00676565"/>
    <w:rsid w:val="0068024F"/>
    <w:rsid w:val="00681CE3"/>
    <w:rsid w:val="0068315A"/>
    <w:rsid w:val="00685E59"/>
    <w:rsid w:val="00691857"/>
    <w:rsid w:val="00695E4B"/>
    <w:rsid w:val="006A1F90"/>
    <w:rsid w:val="006A7674"/>
    <w:rsid w:val="006A7D13"/>
    <w:rsid w:val="006B2524"/>
    <w:rsid w:val="006C71BC"/>
    <w:rsid w:val="006D5C69"/>
    <w:rsid w:val="006D7268"/>
    <w:rsid w:val="006E3116"/>
    <w:rsid w:val="006E6450"/>
    <w:rsid w:val="006E731B"/>
    <w:rsid w:val="006F0BA9"/>
    <w:rsid w:val="006F17A5"/>
    <w:rsid w:val="006F70D8"/>
    <w:rsid w:val="0070129D"/>
    <w:rsid w:val="00716818"/>
    <w:rsid w:val="00723782"/>
    <w:rsid w:val="007260E2"/>
    <w:rsid w:val="007269F0"/>
    <w:rsid w:val="007331B2"/>
    <w:rsid w:val="007335E4"/>
    <w:rsid w:val="00735D01"/>
    <w:rsid w:val="007415FB"/>
    <w:rsid w:val="007466D4"/>
    <w:rsid w:val="00746722"/>
    <w:rsid w:val="00751006"/>
    <w:rsid w:val="0076537D"/>
    <w:rsid w:val="00767341"/>
    <w:rsid w:val="00767D8A"/>
    <w:rsid w:val="0077568F"/>
    <w:rsid w:val="007847F8"/>
    <w:rsid w:val="007874C0"/>
    <w:rsid w:val="0079164E"/>
    <w:rsid w:val="0079287F"/>
    <w:rsid w:val="00794DBD"/>
    <w:rsid w:val="00796F0C"/>
    <w:rsid w:val="007A1C69"/>
    <w:rsid w:val="007A1D9F"/>
    <w:rsid w:val="007A5601"/>
    <w:rsid w:val="007A709D"/>
    <w:rsid w:val="007B0340"/>
    <w:rsid w:val="007B286A"/>
    <w:rsid w:val="007B5BEA"/>
    <w:rsid w:val="007C0246"/>
    <w:rsid w:val="007C0E31"/>
    <w:rsid w:val="007C28EF"/>
    <w:rsid w:val="007C5318"/>
    <w:rsid w:val="007C596C"/>
    <w:rsid w:val="007C610B"/>
    <w:rsid w:val="007D01EB"/>
    <w:rsid w:val="007D4895"/>
    <w:rsid w:val="007D50DC"/>
    <w:rsid w:val="007D6066"/>
    <w:rsid w:val="007E09F8"/>
    <w:rsid w:val="007E26E4"/>
    <w:rsid w:val="007F2FB6"/>
    <w:rsid w:val="007F335A"/>
    <w:rsid w:val="00803139"/>
    <w:rsid w:val="008046D0"/>
    <w:rsid w:val="00806903"/>
    <w:rsid w:val="008134E1"/>
    <w:rsid w:val="0081646E"/>
    <w:rsid w:val="008176DE"/>
    <w:rsid w:val="00821649"/>
    <w:rsid w:val="00826432"/>
    <w:rsid w:val="008266FC"/>
    <w:rsid w:val="00826C6C"/>
    <w:rsid w:val="00826FB4"/>
    <w:rsid w:val="008454A2"/>
    <w:rsid w:val="00855252"/>
    <w:rsid w:val="00857E25"/>
    <w:rsid w:val="00862C42"/>
    <w:rsid w:val="008733C9"/>
    <w:rsid w:val="0088300A"/>
    <w:rsid w:val="008902A4"/>
    <w:rsid w:val="008950D2"/>
    <w:rsid w:val="008A1253"/>
    <w:rsid w:val="008A793E"/>
    <w:rsid w:val="008B0D07"/>
    <w:rsid w:val="008B25AE"/>
    <w:rsid w:val="008B5621"/>
    <w:rsid w:val="008B5F6D"/>
    <w:rsid w:val="008C25CD"/>
    <w:rsid w:val="008C439C"/>
    <w:rsid w:val="008D2E95"/>
    <w:rsid w:val="008E0784"/>
    <w:rsid w:val="008E183B"/>
    <w:rsid w:val="008E3275"/>
    <w:rsid w:val="008E3DDA"/>
    <w:rsid w:val="008F1BFC"/>
    <w:rsid w:val="008F1D42"/>
    <w:rsid w:val="008F79FC"/>
    <w:rsid w:val="008F7E4F"/>
    <w:rsid w:val="00903117"/>
    <w:rsid w:val="0091056C"/>
    <w:rsid w:val="00910F86"/>
    <w:rsid w:val="00913EB0"/>
    <w:rsid w:val="00920ECF"/>
    <w:rsid w:val="00925813"/>
    <w:rsid w:val="00926233"/>
    <w:rsid w:val="0093536B"/>
    <w:rsid w:val="00943E4B"/>
    <w:rsid w:val="009532C3"/>
    <w:rsid w:val="00954036"/>
    <w:rsid w:val="009613DE"/>
    <w:rsid w:val="0096188E"/>
    <w:rsid w:val="00962971"/>
    <w:rsid w:val="00972897"/>
    <w:rsid w:val="009753DA"/>
    <w:rsid w:val="00975806"/>
    <w:rsid w:val="00977C8B"/>
    <w:rsid w:val="0098219B"/>
    <w:rsid w:val="0098373F"/>
    <w:rsid w:val="00990DE3"/>
    <w:rsid w:val="009A662A"/>
    <w:rsid w:val="009B069B"/>
    <w:rsid w:val="009C286C"/>
    <w:rsid w:val="009C3BA0"/>
    <w:rsid w:val="009C6153"/>
    <w:rsid w:val="009C7642"/>
    <w:rsid w:val="009D5FB8"/>
    <w:rsid w:val="009E186B"/>
    <w:rsid w:val="009E68F2"/>
    <w:rsid w:val="009F128F"/>
    <w:rsid w:val="009F1B0A"/>
    <w:rsid w:val="00A02600"/>
    <w:rsid w:val="00A0308E"/>
    <w:rsid w:val="00A03E82"/>
    <w:rsid w:val="00A06177"/>
    <w:rsid w:val="00A07EA8"/>
    <w:rsid w:val="00A12C3B"/>
    <w:rsid w:val="00A13D7C"/>
    <w:rsid w:val="00A15051"/>
    <w:rsid w:val="00A21C66"/>
    <w:rsid w:val="00A30F66"/>
    <w:rsid w:val="00A32FA4"/>
    <w:rsid w:val="00A4139F"/>
    <w:rsid w:val="00A548E8"/>
    <w:rsid w:val="00A6048E"/>
    <w:rsid w:val="00A634E7"/>
    <w:rsid w:val="00A65E73"/>
    <w:rsid w:val="00A74345"/>
    <w:rsid w:val="00A744A7"/>
    <w:rsid w:val="00A75284"/>
    <w:rsid w:val="00A75992"/>
    <w:rsid w:val="00A908DD"/>
    <w:rsid w:val="00A961A1"/>
    <w:rsid w:val="00AD3490"/>
    <w:rsid w:val="00AD3C00"/>
    <w:rsid w:val="00AE32FC"/>
    <w:rsid w:val="00AF43A2"/>
    <w:rsid w:val="00AF6813"/>
    <w:rsid w:val="00B0067B"/>
    <w:rsid w:val="00B038BD"/>
    <w:rsid w:val="00B110F9"/>
    <w:rsid w:val="00B116A5"/>
    <w:rsid w:val="00B2684A"/>
    <w:rsid w:val="00B31F1B"/>
    <w:rsid w:val="00B32D89"/>
    <w:rsid w:val="00B3391F"/>
    <w:rsid w:val="00B41653"/>
    <w:rsid w:val="00B4569B"/>
    <w:rsid w:val="00B46DBD"/>
    <w:rsid w:val="00B51067"/>
    <w:rsid w:val="00B61AA5"/>
    <w:rsid w:val="00B63D28"/>
    <w:rsid w:val="00B64991"/>
    <w:rsid w:val="00B71DB7"/>
    <w:rsid w:val="00B833E4"/>
    <w:rsid w:val="00B848E2"/>
    <w:rsid w:val="00B865F7"/>
    <w:rsid w:val="00B87356"/>
    <w:rsid w:val="00B87B8E"/>
    <w:rsid w:val="00B91581"/>
    <w:rsid w:val="00B91C2E"/>
    <w:rsid w:val="00BA0F69"/>
    <w:rsid w:val="00BB360E"/>
    <w:rsid w:val="00BC4494"/>
    <w:rsid w:val="00BC678A"/>
    <w:rsid w:val="00BD5100"/>
    <w:rsid w:val="00BF3071"/>
    <w:rsid w:val="00BF34DE"/>
    <w:rsid w:val="00BF6A1A"/>
    <w:rsid w:val="00BF75A2"/>
    <w:rsid w:val="00C1089C"/>
    <w:rsid w:val="00C10E72"/>
    <w:rsid w:val="00C13086"/>
    <w:rsid w:val="00C15251"/>
    <w:rsid w:val="00C2112C"/>
    <w:rsid w:val="00C214E4"/>
    <w:rsid w:val="00C2222F"/>
    <w:rsid w:val="00C22B17"/>
    <w:rsid w:val="00C31AE0"/>
    <w:rsid w:val="00C341F0"/>
    <w:rsid w:val="00C357D9"/>
    <w:rsid w:val="00C3699D"/>
    <w:rsid w:val="00C41EF2"/>
    <w:rsid w:val="00C44BA7"/>
    <w:rsid w:val="00C4689B"/>
    <w:rsid w:val="00C5258C"/>
    <w:rsid w:val="00C70B1E"/>
    <w:rsid w:val="00C8508A"/>
    <w:rsid w:val="00C87AFE"/>
    <w:rsid w:val="00C90C1B"/>
    <w:rsid w:val="00CA1ED0"/>
    <w:rsid w:val="00CA5918"/>
    <w:rsid w:val="00CB1478"/>
    <w:rsid w:val="00CB47D7"/>
    <w:rsid w:val="00CD5C27"/>
    <w:rsid w:val="00CE2696"/>
    <w:rsid w:val="00CE3966"/>
    <w:rsid w:val="00CE47E0"/>
    <w:rsid w:val="00CE634A"/>
    <w:rsid w:val="00CF3D0E"/>
    <w:rsid w:val="00CF6185"/>
    <w:rsid w:val="00CF7C05"/>
    <w:rsid w:val="00D10F6C"/>
    <w:rsid w:val="00D11EEB"/>
    <w:rsid w:val="00D16DA6"/>
    <w:rsid w:val="00D2032A"/>
    <w:rsid w:val="00D272FF"/>
    <w:rsid w:val="00D3230E"/>
    <w:rsid w:val="00D35759"/>
    <w:rsid w:val="00D35E72"/>
    <w:rsid w:val="00D46128"/>
    <w:rsid w:val="00D5320D"/>
    <w:rsid w:val="00D54F00"/>
    <w:rsid w:val="00D5660A"/>
    <w:rsid w:val="00D57C1B"/>
    <w:rsid w:val="00D6232D"/>
    <w:rsid w:val="00D63192"/>
    <w:rsid w:val="00D638AA"/>
    <w:rsid w:val="00D731A2"/>
    <w:rsid w:val="00D80246"/>
    <w:rsid w:val="00D94CFD"/>
    <w:rsid w:val="00D97B15"/>
    <w:rsid w:val="00DA2473"/>
    <w:rsid w:val="00DA7300"/>
    <w:rsid w:val="00DB1637"/>
    <w:rsid w:val="00DE2C76"/>
    <w:rsid w:val="00DE5D33"/>
    <w:rsid w:val="00DF28F5"/>
    <w:rsid w:val="00DF46E2"/>
    <w:rsid w:val="00DF472A"/>
    <w:rsid w:val="00E053D3"/>
    <w:rsid w:val="00E13AB0"/>
    <w:rsid w:val="00E23F30"/>
    <w:rsid w:val="00E2454A"/>
    <w:rsid w:val="00E25816"/>
    <w:rsid w:val="00E260E4"/>
    <w:rsid w:val="00E31735"/>
    <w:rsid w:val="00E324D5"/>
    <w:rsid w:val="00E33E7D"/>
    <w:rsid w:val="00E542FE"/>
    <w:rsid w:val="00E546C2"/>
    <w:rsid w:val="00E558FD"/>
    <w:rsid w:val="00E573B1"/>
    <w:rsid w:val="00E608C5"/>
    <w:rsid w:val="00E62747"/>
    <w:rsid w:val="00E6735B"/>
    <w:rsid w:val="00E67701"/>
    <w:rsid w:val="00E77C4A"/>
    <w:rsid w:val="00E80F2B"/>
    <w:rsid w:val="00E83A1E"/>
    <w:rsid w:val="00E84097"/>
    <w:rsid w:val="00E852AF"/>
    <w:rsid w:val="00E940C1"/>
    <w:rsid w:val="00E950AD"/>
    <w:rsid w:val="00EA1AE5"/>
    <w:rsid w:val="00EB032F"/>
    <w:rsid w:val="00EB31BF"/>
    <w:rsid w:val="00EB6CE8"/>
    <w:rsid w:val="00EB7105"/>
    <w:rsid w:val="00ED701F"/>
    <w:rsid w:val="00EE0541"/>
    <w:rsid w:val="00EE104E"/>
    <w:rsid w:val="00EE30BD"/>
    <w:rsid w:val="00EE6FD9"/>
    <w:rsid w:val="00F04561"/>
    <w:rsid w:val="00F06428"/>
    <w:rsid w:val="00F10404"/>
    <w:rsid w:val="00F11CBE"/>
    <w:rsid w:val="00F14E1D"/>
    <w:rsid w:val="00F22A5C"/>
    <w:rsid w:val="00F24D7B"/>
    <w:rsid w:val="00F30C89"/>
    <w:rsid w:val="00F3101D"/>
    <w:rsid w:val="00F34F18"/>
    <w:rsid w:val="00F36C35"/>
    <w:rsid w:val="00F55641"/>
    <w:rsid w:val="00F61E0D"/>
    <w:rsid w:val="00F64861"/>
    <w:rsid w:val="00F649CB"/>
    <w:rsid w:val="00F76F4F"/>
    <w:rsid w:val="00F770DF"/>
    <w:rsid w:val="00F77A6D"/>
    <w:rsid w:val="00F82706"/>
    <w:rsid w:val="00F8599C"/>
    <w:rsid w:val="00F870D7"/>
    <w:rsid w:val="00F87999"/>
    <w:rsid w:val="00F93A8E"/>
    <w:rsid w:val="00F965F7"/>
    <w:rsid w:val="00FA0AA4"/>
    <w:rsid w:val="00FA16FA"/>
    <w:rsid w:val="00FA2C18"/>
    <w:rsid w:val="00FA62F8"/>
    <w:rsid w:val="00FB052B"/>
    <w:rsid w:val="00FB4538"/>
    <w:rsid w:val="00FB56C2"/>
    <w:rsid w:val="00FC4826"/>
    <w:rsid w:val="00FD2377"/>
    <w:rsid w:val="00FE3074"/>
    <w:rsid w:val="00FE3325"/>
    <w:rsid w:val="00FE3849"/>
    <w:rsid w:val="00FE5E7E"/>
    <w:rsid w:val="00FE7C4B"/>
    <w:rsid w:val="00FE7D61"/>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79A80DE"/>
  <w15:docId w15:val="{9B53729F-FA1D-4CDD-B933-FBACD010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3F213F"/>
    <w:rPr>
      <w:rFonts w:ascii="Segoe UI" w:hAnsi="Segoe UI" w:cs="Segoe UI"/>
      <w:sz w:val="18"/>
      <w:szCs w:val="18"/>
    </w:rPr>
  </w:style>
  <w:style w:type="character" w:customStyle="1" w:styleId="SprechblasentextZchn">
    <w:name w:val="Sprechblasentext Zchn"/>
    <w:basedOn w:val="Absatz-Standardschriftart"/>
    <w:link w:val="Sprechblasentext"/>
    <w:rsid w:val="003F213F"/>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7C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6370">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sQ1sLjeCs"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itus-laser.com" TargetMode="External"/><Relationship Id="rId12" Type="http://schemas.openxmlformats.org/officeDocument/2006/relationships/image" Target="media/image2.jpeg"/><Relationship Id="rId17"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hyperlink" Target="http://www.fobalaser.com/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hyperlink" Target="https://www.fobalaser.com/de/news-presse/artikel/weltweit-kleinster-und-leichtester-markierkopf-revolutioniert-die-laserbeschriftu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obalaser.com/de/" TargetMode="External"/><Relationship Id="rId14" Type="http://schemas.openxmlformats.org/officeDocument/2006/relationships/hyperlink" Target="mailto:sglinz@alltec-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7" Type="http://schemas.openxmlformats.org/officeDocument/2006/relationships/image" Target="media/image7.wmf"/><Relationship Id="rId2" Type="http://schemas.openxmlformats.org/officeDocument/2006/relationships/hyperlink" Target="mailto:sglinz@alltec-laser.com" TargetMode="External"/><Relationship Id="rId1" Type="http://schemas.openxmlformats.org/officeDocument/2006/relationships/hyperlink" Target="mailto:dfrancksen@alltec-laser.com" TargetMode="External"/><Relationship Id="rId6" Type="http://schemas.openxmlformats.org/officeDocument/2006/relationships/image" Target="media/image6.wmf"/><Relationship Id="rId5" Type="http://schemas.openxmlformats.org/officeDocument/2006/relationships/image" Target="media/image4.wmf"/><Relationship Id="rId4"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9013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10139</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subject/>
  <dc:creator>Dana Francksen</dc:creator>
  <cp:keywords/>
  <dc:description/>
  <cp:lastModifiedBy>Glinz, Susanne</cp:lastModifiedBy>
  <cp:revision>15</cp:revision>
  <cp:lastPrinted>2019-12-03T09:33:00Z</cp:lastPrinted>
  <dcterms:created xsi:type="dcterms:W3CDTF">2019-11-04T11:14:00Z</dcterms:created>
  <dcterms:modified xsi:type="dcterms:W3CDTF">2019-12-03T09:33:00Z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