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77777777" w:rsidR="002112E3" w:rsidRPr="00D272FF" w:rsidRDefault="003A5B8C" w:rsidP="0043072A">
      <w:pPr>
        <w:pStyle w:val="Addressee"/>
        <w:framePr w:h="597" w:hRule="exact" w:wrap="around" w:y="2633"/>
        <w:rPr>
          <w:b/>
        </w:rPr>
      </w:pPr>
      <w:r w:rsidRPr="00D272FF">
        <w:rPr>
          <w:b/>
        </w:rPr>
        <w:t>Pressemitteilung</w:t>
      </w:r>
    </w:p>
    <w:p w14:paraId="111E6718" w14:textId="3877519E" w:rsidR="0043072A" w:rsidRPr="0043072A" w:rsidRDefault="0098396D" w:rsidP="0043072A">
      <w:pPr>
        <w:pStyle w:val="Addressee"/>
        <w:framePr w:h="597" w:hRule="exact" w:wrap="around" w:y="2633"/>
      </w:pPr>
      <w:r>
        <w:t>18</w:t>
      </w:r>
      <w:r w:rsidR="00ED3EBB">
        <w:t xml:space="preserve">. </w:t>
      </w:r>
      <w:r>
        <w:t>Oktober</w:t>
      </w:r>
      <w:r w:rsidR="00ED3EBB">
        <w:t xml:space="preserve"> 2023</w:t>
      </w:r>
    </w:p>
    <w:p w14:paraId="5665BD90" w14:textId="77777777" w:rsidR="003A5B8C" w:rsidRDefault="003A5B8C">
      <w:pPr>
        <w:rPr>
          <w:b/>
          <w:sz w:val="22"/>
          <w:szCs w:val="22"/>
        </w:rPr>
      </w:pPr>
      <w:bookmarkStart w:id="0" w:name="FormOfAddress"/>
    </w:p>
    <w:p w14:paraId="18261FD9" w14:textId="77777777" w:rsidR="003A5B8C" w:rsidRDefault="003A5B8C">
      <w:pPr>
        <w:rPr>
          <w:b/>
          <w:sz w:val="22"/>
          <w:szCs w:val="22"/>
        </w:rPr>
      </w:pPr>
    </w:p>
    <w:p w14:paraId="5C5D458E" w14:textId="77777777" w:rsidR="00ED3EBB" w:rsidRDefault="00ED3EBB" w:rsidP="00ED3EBB">
      <w:pPr>
        <w:rPr>
          <w:b/>
          <w:sz w:val="22"/>
          <w:szCs w:val="22"/>
        </w:rPr>
      </w:pPr>
    </w:p>
    <w:p w14:paraId="42C63842" w14:textId="1D4DAE79" w:rsidR="004E0190" w:rsidRPr="00592691" w:rsidRDefault="004E0190" w:rsidP="00ED3EBB">
      <w:pPr>
        <w:rPr>
          <w:b/>
          <w:sz w:val="24"/>
        </w:rPr>
      </w:pPr>
      <w:r w:rsidRPr="00592691">
        <w:rPr>
          <w:b/>
          <w:sz w:val="24"/>
        </w:rPr>
        <w:t xml:space="preserve">Drei in Einem – FOBA präsentiert neue kompakte </w:t>
      </w:r>
      <w:r w:rsidR="00EB167A" w:rsidRPr="00592691">
        <w:rPr>
          <w:b/>
          <w:sz w:val="24"/>
        </w:rPr>
        <w:t>V-Serie</w:t>
      </w:r>
      <w:r w:rsidRPr="00592691">
        <w:rPr>
          <w:b/>
          <w:sz w:val="24"/>
        </w:rPr>
        <w:t xml:space="preserve"> auf der </w:t>
      </w:r>
      <w:proofErr w:type="spellStart"/>
      <w:r w:rsidRPr="00592691">
        <w:rPr>
          <w:b/>
          <w:sz w:val="24"/>
        </w:rPr>
        <w:t>productronica</w:t>
      </w:r>
      <w:proofErr w:type="spellEnd"/>
      <w:r w:rsidRPr="00592691">
        <w:rPr>
          <w:b/>
          <w:sz w:val="24"/>
        </w:rPr>
        <w:t xml:space="preserve"> 2023</w:t>
      </w:r>
    </w:p>
    <w:p w14:paraId="5CFB812D" w14:textId="77777777" w:rsidR="004E0190" w:rsidRPr="00592691" w:rsidRDefault="004E0190" w:rsidP="00ED3EBB">
      <w:pPr>
        <w:rPr>
          <w:b/>
          <w:sz w:val="24"/>
        </w:rPr>
      </w:pPr>
    </w:p>
    <w:p w14:paraId="1D9A552D" w14:textId="5BF6B846" w:rsidR="004E0190" w:rsidRPr="00592691" w:rsidRDefault="004E0190" w:rsidP="004E0190">
      <w:pPr>
        <w:spacing w:line="288" w:lineRule="auto"/>
        <w:jc w:val="both"/>
        <w:rPr>
          <w:b/>
          <w:szCs w:val="20"/>
        </w:rPr>
      </w:pPr>
      <w:r w:rsidRPr="00592691">
        <w:rPr>
          <w:b/>
          <w:szCs w:val="20"/>
        </w:rPr>
        <w:t>Minimaler Platzbedarf und drei Watt-Stärken in Einem – so präsentiert FOBA d</w:t>
      </w:r>
      <w:r w:rsidR="00271003" w:rsidRPr="00592691">
        <w:rPr>
          <w:b/>
          <w:szCs w:val="20"/>
        </w:rPr>
        <w:t>ie nächste Generation</w:t>
      </w:r>
      <w:r w:rsidR="00EB167A" w:rsidRPr="00592691">
        <w:rPr>
          <w:b/>
          <w:szCs w:val="20"/>
        </w:rPr>
        <w:t xml:space="preserve"> der</w:t>
      </w:r>
      <w:r w:rsidR="00271003" w:rsidRPr="00592691">
        <w:rPr>
          <w:b/>
          <w:szCs w:val="20"/>
        </w:rPr>
        <w:t xml:space="preserve"> </w:t>
      </w:r>
      <w:r w:rsidR="00EB167A" w:rsidRPr="00592691">
        <w:rPr>
          <w:b/>
          <w:szCs w:val="20"/>
        </w:rPr>
        <w:t>V-Serie</w:t>
      </w:r>
      <w:r w:rsidRPr="00592691">
        <w:rPr>
          <w:b/>
          <w:szCs w:val="20"/>
        </w:rPr>
        <w:t xml:space="preserve"> vom 14.</w:t>
      </w:r>
      <w:r w:rsidR="001313AD" w:rsidRPr="00592691">
        <w:rPr>
          <w:b/>
          <w:szCs w:val="20"/>
        </w:rPr>
        <w:t>-</w:t>
      </w:r>
      <w:r w:rsidRPr="00592691">
        <w:rPr>
          <w:b/>
          <w:szCs w:val="20"/>
        </w:rPr>
        <w:t xml:space="preserve">17.11.2023 live auf der </w:t>
      </w:r>
      <w:proofErr w:type="spellStart"/>
      <w:r w:rsidRPr="00592691">
        <w:rPr>
          <w:b/>
          <w:szCs w:val="20"/>
        </w:rPr>
        <w:t>productronica</w:t>
      </w:r>
      <w:proofErr w:type="spellEnd"/>
      <w:r w:rsidRPr="00592691">
        <w:rPr>
          <w:b/>
          <w:szCs w:val="20"/>
        </w:rPr>
        <w:t xml:space="preserve"> in München. Die leichte und platzsparende Integration des multifunktionalen UV-</w:t>
      </w:r>
      <w:r w:rsidR="00EB167A" w:rsidRPr="00592691">
        <w:rPr>
          <w:b/>
          <w:szCs w:val="20"/>
        </w:rPr>
        <w:t xml:space="preserve"> und grünen </w:t>
      </w:r>
      <w:r w:rsidRPr="00592691">
        <w:rPr>
          <w:b/>
          <w:szCs w:val="20"/>
        </w:rPr>
        <w:t xml:space="preserve">Laserkopfes wird das Schwerpunktthema auf dem FOBA-Messestand in Halle B2, Stand 207. </w:t>
      </w:r>
    </w:p>
    <w:p w14:paraId="7023A0F9" w14:textId="77777777" w:rsidR="004E0190" w:rsidRDefault="004E0190" w:rsidP="004E0190">
      <w:pPr>
        <w:spacing w:line="288" w:lineRule="auto"/>
        <w:jc w:val="both"/>
        <w:rPr>
          <w:b/>
          <w:szCs w:val="20"/>
        </w:rPr>
      </w:pPr>
    </w:p>
    <w:p w14:paraId="5C9B70B8" w14:textId="688A7273" w:rsidR="008040B9" w:rsidRPr="00592691" w:rsidRDefault="004E0190">
      <w:pPr>
        <w:rPr>
          <w:bCs/>
          <w:szCs w:val="20"/>
        </w:rPr>
      </w:pPr>
      <w:r w:rsidRPr="00592691">
        <w:rPr>
          <w:bCs/>
          <w:szCs w:val="20"/>
        </w:rPr>
        <w:t xml:space="preserve">Selmsdorf, </w:t>
      </w:r>
      <w:r w:rsidR="002238AD">
        <w:rPr>
          <w:bCs/>
          <w:szCs w:val="20"/>
        </w:rPr>
        <w:t>Oktober</w:t>
      </w:r>
      <w:r w:rsidRPr="00592691">
        <w:rPr>
          <w:bCs/>
          <w:szCs w:val="20"/>
        </w:rPr>
        <w:t xml:space="preserve"> 2023 – Auf der </w:t>
      </w:r>
      <w:proofErr w:type="spellStart"/>
      <w:r w:rsidRPr="00592691">
        <w:rPr>
          <w:bCs/>
          <w:szCs w:val="20"/>
        </w:rPr>
        <w:t>productronica</w:t>
      </w:r>
      <w:proofErr w:type="spellEnd"/>
      <w:r w:rsidRPr="00592691">
        <w:rPr>
          <w:bCs/>
          <w:szCs w:val="20"/>
        </w:rPr>
        <w:t xml:space="preserve">, einer der weltweit wichtigsten Leitmessen für Entwicklung und Fertigung, stellt FOBA den kompakten </w:t>
      </w:r>
      <w:r w:rsidR="008040B9" w:rsidRPr="00592691">
        <w:rPr>
          <w:bCs/>
          <w:szCs w:val="20"/>
        </w:rPr>
        <w:t>Laser-Arbeitsplatz M1000 mit integrierte</w:t>
      </w:r>
      <w:r w:rsidR="00EB167A" w:rsidRPr="00592691">
        <w:rPr>
          <w:bCs/>
          <w:szCs w:val="20"/>
        </w:rPr>
        <w:t>m</w:t>
      </w:r>
      <w:r w:rsidR="008040B9" w:rsidRPr="00592691">
        <w:rPr>
          <w:bCs/>
          <w:szCs w:val="20"/>
        </w:rPr>
        <w:t xml:space="preserve"> 3W</w:t>
      </w:r>
      <w:r w:rsidR="00EB167A" w:rsidRPr="00592691">
        <w:rPr>
          <w:bCs/>
          <w:szCs w:val="20"/>
        </w:rPr>
        <w:t xml:space="preserve"> UV </w:t>
      </w:r>
      <w:r w:rsidR="008040B9" w:rsidRPr="00592691">
        <w:rPr>
          <w:bCs/>
          <w:szCs w:val="20"/>
        </w:rPr>
        <w:t>/</w:t>
      </w:r>
      <w:r w:rsidR="00EB167A" w:rsidRPr="00592691">
        <w:rPr>
          <w:bCs/>
          <w:szCs w:val="20"/>
        </w:rPr>
        <w:t xml:space="preserve"> </w:t>
      </w:r>
      <w:r w:rsidR="008040B9" w:rsidRPr="00592691">
        <w:rPr>
          <w:bCs/>
          <w:szCs w:val="20"/>
        </w:rPr>
        <w:t>5W</w:t>
      </w:r>
      <w:r w:rsidR="00EB167A" w:rsidRPr="00592691">
        <w:rPr>
          <w:bCs/>
          <w:szCs w:val="20"/>
        </w:rPr>
        <w:t xml:space="preserve"> UV </w:t>
      </w:r>
      <w:r w:rsidR="008040B9" w:rsidRPr="00592691">
        <w:rPr>
          <w:bCs/>
          <w:szCs w:val="20"/>
        </w:rPr>
        <w:t>/</w:t>
      </w:r>
      <w:r w:rsidR="00EB167A" w:rsidRPr="00592691">
        <w:rPr>
          <w:bCs/>
          <w:szCs w:val="20"/>
        </w:rPr>
        <w:t xml:space="preserve"> </w:t>
      </w:r>
      <w:r w:rsidR="008040B9" w:rsidRPr="00592691">
        <w:rPr>
          <w:bCs/>
          <w:szCs w:val="20"/>
        </w:rPr>
        <w:t>10W</w:t>
      </w:r>
      <w:r w:rsidR="00EB167A" w:rsidRPr="00592691">
        <w:rPr>
          <w:bCs/>
          <w:szCs w:val="20"/>
        </w:rPr>
        <w:t xml:space="preserve"> grünen</w:t>
      </w:r>
      <w:r w:rsidR="008040B9" w:rsidRPr="00592691">
        <w:rPr>
          <w:bCs/>
          <w:szCs w:val="20"/>
        </w:rPr>
        <w:t>-Laser vor. Alle drei Wattstärken sind in einem Produkt vereint, um minimalen Platzbedarf bei größtmöglicher Flexibilität zu erzielen.</w:t>
      </w:r>
    </w:p>
    <w:p w14:paraId="6BD7B8BF" w14:textId="77777777" w:rsidR="001313AD" w:rsidRDefault="001313AD">
      <w:pPr>
        <w:rPr>
          <w:bCs/>
          <w:szCs w:val="20"/>
        </w:rPr>
      </w:pPr>
    </w:p>
    <w:p w14:paraId="79D1EA95" w14:textId="694538DB" w:rsidR="00271003" w:rsidRPr="00592691" w:rsidRDefault="001313AD">
      <w:pPr>
        <w:rPr>
          <w:bCs/>
          <w:szCs w:val="20"/>
        </w:rPr>
      </w:pPr>
      <w:r w:rsidRPr="00592691">
        <w:rPr>
          <w:bCs/>
          <w:szCs w:val="20"/>
        </w:rPr>
        <w:t>„Unsere Kunden haben signalisiert, dass die Platzersparnis in der Produktion ein wichtiges Thema für sie ist. Daher freuen wir uns sehr, diese nächste Generation de</w:t>
      </w:r>
      <w:r w:rsidR="00EB167A" w:rsidRPr="00592691">
        <w:rPr>
          <w:bCs/>
          <w:szCs w:val="20"/>
        </w:rPr>
        <w:t>r</w:t>
      </w:r>
      <w:r w:rsidRPr="00592691">
        <w:rPr>
          <w:bCs/>
          <w:szCs w:val="20"/>
        </w:rPr>
        <w:t xml:space="preserve"> FOBA </w:t>
      </w:r>
      <w:r w:rsidR="00EB167A" w:rsidRPr="00592691">
        <w:rPr>
          <w:bCs/>
          <w:szCs w:val="20"/>
        </w:rPr>
        <w:t>V-Serie</w:t>
      </w:r>
      <w:r w:rsidRPr="00592691">
        <w:rPr>
          <w:bCs/>
          <w:szCs w:val="20"/>
        </w:rPr>
        <w:t xml:space="preserve"> vorstellen zu können – so kompakt, dass der Laserkopf in unseren kleinsten Laser-Arbeitsplatz hineinpasst,“ sagt Philipp </w:t>
      </w:r>
      <w:proofErr w:type="spellStart"/>
      <w:r w:rsidRPr="00592691">
        <w:rPr>
          <w:bCs/>
          <w:szCs w:val="20"/>
        </w:rPr>
        <w:t>Febel</w:t>
      </w:r>
      <w:proofErr w:type="spellEnd"/>
      <w:r w:rsidRPr="00592691">
        <w:rPr>
          <w:bCs/>
          <w:szCs w:val="20"/>
        </w:rPr>
        <w:t xml:space="preserve">, </w:t>
      </w:r>
      <w:proofErr w:type="spellStart"/>
      <w:r w:rsidRPr="00592691">
        <w:rPr>
          <w:bCs/>
          <w:szCs w:val="20"/>
        </w:rPr>
        <w:t>Director</w:t>
      </w:r>
      <w:proofErr w:type="spellEnd"/>
      <w:r w:rsidRPr="00592691">
        <w:rPr>
          <w:bCs/>
          <w:szCs w:val="20"/>
        </w:rPr>
        <w:t xml:space="preserve"> </w:t>
      </w:r>
      <w:proofErr w:type="spellStart"/>
      <w:r w:rsidRPr="00592691">
        <w:rPr>
          <w:bCs/>
          <w:szCs w:val="20"/>
        </w:rPr>
        <w:t>Product</w:t>
      </w:r>
      <w:proofErr w:type="spellEnd"/>
      <w:r w:rsidRPr="00592691">
        <w:rPr>
          <w:bCs/>
          <w:szCs w:val="20"/>
        </w:rPr>
        <w:t xml:space="preserve"> Management.</w:t>
      </w:r>
      <w:r w:rsidR="00271003" w:rsidRPr="00592691">
        <w:rPr>
          <w:bCs/>
          <w:szCs w:val="20"/>
        </w:rPr>
        <w:t xml:space="preserve"> Aufgrund der Wellenlänge und des entsprechend niedrigen Wärmeeintrags beim Markieren eignen sich </w:t>
      </w:r>
      <w:r w:rsidR="00592691" w:rsidRPr="00592691">
        <w:t xml:space="preserve">355 und 532 </w:t>
      </w:r>
      <w:proofErr w:type="spellStart"/>
      <w:r w:rsidR="00592691" w:rsidRPr="00592691">
        <w:t>nm</w:t>
      </w:r>
      <w:proofErr w:type="spellEnd"/>
      <w:r w:rsidR="00592691" w:rsidRPr="00592691">
        <w:t xml:space="preserve"> Laser </w:t>
      </w:r>
      <w:r w:rsidR="00271003" w:rsidRPr="00592691">
        <w:rPr>
          <w:bCs/>
          <w:szCs w:val="20"/>
        </w:rPr>
        <w:t>hervorragend für die kontrastreiche Laserbeschriftung empfindlicher und sensibler Materialien, wie beispielsweise Kunststoffe, Glas oder Keramik.</w:t>
      </w:r>
    </w:p>
    <w:p w14:paraId="048B317A" w14:textId="5D9BC056" w:rsidR="00241BF5" w:rsidRDefault="00260F81" w:rsidP="00241BF5">
      <w:pPr>
        <w:pStyle w:val="pf0"/>
        <w:rPr>
          <w:rFonts w:ascii="Arial" w:hAnsi="Arial"/>
          <w:bCs/>
          <w:sz w:val="20"/>
          <w:szCs w:val="20"/>
        </w:rPr>
      </w:pPr>
      <w:r>
        <w:rPr>
          <w:rFonts w:ascii="Arial" w:hAnsi="Arial"/>
          <w:bCs/>
          <w:sz w:val="20"/>
          <w:szCs w:val="20"/>
        </w:rPr>
        <w:t>D</w:t>
      </w:r>
      <w:r w:rsidR="001313AD">
        <w:rPr>
          <w:rFonts w:ascii="Arial" w:hAnsi="Arial"/>
          <w:bCs/>
          <w:sz w:val="20"/>
          <w:szCs w:val="20"/>
        </w:rPr>
        <w:t>as FOBA-Team</w:t>
      </w:r>
      <w:r>
        <w:rPr>
          <w:rFonts w:ascii="Arial" w:hAnsi="Arial"/>
          <w:bCs/>
          <w:sz w:val="20"/>
          <w:szCs w:val="20"/>
        </w:rPr>
        <w:t xml:space="preserve"> wird</w:t>
      </w:r>
      <w:r w:rsidR="001313AD">
        <w:rPr>
          <w:rFonts w:ascii="Arial" w:hAnsi="Arial"/>
          <w:bCs/>
          <w:sz w:val="20"/>
          <w:szCs w:val="20"/>
        </w:rPr>
        <w:t xml:space="preserve"> </w:t>
      </w:r>
      <w:r w:rsidR="00271003">
        <w:rPr>
          <w:rFonts w:ascii="Arial" w:hAnsi="Arial"/>
          <w:bCs/>
          <w:sz w:val="20"/>
          <w:szCs w:val="20"/>
        </w:rPr>
        <w:t>außerdem</w:t>
      </w:r>
      <w:r w:rsidR="00241BF5" w:rsidRPr="00241BF5">
        <w:rPr>
          <w:rFonts w:ascii="Arial" w:hAnsi="Arial"/>
          <w:bCs/>
          <w:sz w:val="20"/>
          <w:szCs w:val="20"/>
        </w:rPr>
        <w:t xml:space="preserve"> innovative Softwarelösungen dabei</w:t>
      </w:r>
      <w:r w:rsidR="001313AD">
        <w:rPr>
          <w:rFonts w:ascii="Arial" w:hAnsi="Arial"/>
          <w:bCs/>
          <w:sz w:val="20"/>
          <w:szCs w:val="20"/>
        </w:rPr>
        <w:t xml:space="preserve"> haben</w:t>
      </w:r>
      <w:r w:rsidR="00271003">
        <w:rPr>
          <w:rFonts w:ascii="Arial" w:hAnsi="Arial"/>
          <w:bCs/>
          <w:sz w:val="20"/>
          <w:szCs w:val="20"/>
        </w:rPr>
        <w:t>.</w:t>
      </w:r>
      <w:r w:rsidR="00241BF5">
        <w:rPr>
          <w:rFonts w:ascii="Arial" w:hAnsi="Arial"/>
          <w:bCs/>
          <w:sz w:val="20"/>
          <w:szCs w:val="20"/>
        </w:rPr>
        <w:t xml:space="preserve"> </w:t>
      </w:r>
      <w:r w:rsidR="00271003">
        <w:rPr>
          <w:rFonts w:ascii="Arial" w:hAnsi="Arial"/>
          <w:bCs/>
          <w:sz w:val="20"/>
          <w:szCs w:val="20"/>
        </w:rPr>
        <w:t>D</w:t>
      </w:r>
      <w:r w:rsidR="00241BF5">
        <w:rPr>
          <w:rFonts w:ascii="Arial" w:hAnsi="Arial"/>
          <w:bCs/>
          <w:sz w:val="20"/>
          <w:szCs w:val="20"/>
        </w:rPr>
        <w:t xml:space="preserve">ie Besucher*innen </w:t>
      </w:r>
      <w:r w:rsidR="00271003">
        <w:rPr>
          <w:rFonts w:ascii="Arial" w:hAnsi="Arial"/>
          <w:bCs/>
          <w:sz w:val="20"/>
          <w:szCs w:val="20"/>
        </w:rPr>
        <w:t xml:space="preserve">können sich </w:t>
      </w:r>
      <w:r w:rsidR="00241BF5">
        <w:rPr>
          <w:rFonts w:ascii="Arial" w:hAnsi="Arial"/>
          <w:bCs/>
          <w:sz w:val="20"/>
          <w:szCs w:val="20"/>
        </w:rPr>
        <w:t xml:space="preserve">live auf der Stand-Alone Lasermarkiermaschine FOBA </w:t>
      </w:r>
      <w:r w:rsidR="00CF6363">
        <w:rPr>
          <w:rFonts w:ascii="Arial" w:hAnsi="Arial"/>
          <w:bCs/>
          <w:sz w:val="20"/>
          <w:szCs w:val="20"/>
        </w:rPr>
        <w:t>M</w:t>
      </w:r>
      <w:r w:rsidR="00241BF5">
        <w:rPr>
          <w:rFonts w:ascii="Arial" w:hAnsi="Arial"/>
          <w:bCs/>
          <w:sz w:val="20"/>
          <w:szCs w:val="20"/>
        </w:rPr>
        <w:t xml:space="preserve">2000 das Softwarefeature </w:t>
      </w:r>
      <w:proofErr w:type="spellStart"/>
      <w:r w:rsidR="00241BF5">
        <w:rPr>
          <w:rFonts w:ascii="Arial" w:hAnsi="Arial"/>
          <w:bCs/>
          <w:sz w:val="20"/>
          <w:szCs w:val="20"/>
        </w:rPr>
        <w:t>Mosaic</w:t>
      </w:r>
      <w:proofErr w:type="spellEnd"/>
      <w:r w:rsidR="00241BF5">
        <w:rPr>
          <w:rFonts w:ascii="Arial" w:hAnsi="Arial"/>
          <w:bCs/>
          <w:sz w:val="20"/>
          <w:szCs w:val="20"/>
        </w:rPr>
        <w:t xml:space="preserve"> demonstrieren lassen. FOBA </w:t>
      </w:r>
      <w:proofErr w:type="spellStart"/>
      <w:r w:rsidR="00241BF5">
        <w:rPr>
          <w:rFonts w:ascii="Arial" w:hAnsi="Arial"/>
          <w:bCs/>
          <w:sz w:val="20"/>
          <w:szCs w:val="20"/>
        </w:rPr>
        <w:t>Mosaic</w:t>
      </w:r>
      <w:proofErr w:type="spellEnd"/>
      <w:r w:rsidR="00241BF5">
        <w:rPr>
          <w:rFonts w:ascii="Arial" w:hAnsi="Arial"/>
          <w:bCs/>
          <w:sz w:val="20"/>
          <w:szCs w:val="20"/>
        </w:rPr>
        <w:t xml:space="preserve"> ermöglicht ein Markieren ohne Aufnahme – unabhängig von deren Position unter dem Markierlaser. </w:t>
      </w:r>
      <w:r w:rsidR="00271003">
        <w:rPr>
          <w:rFonts w:ascii="Arial" w:hAnsi="Arial"/>
          <w:bCs/>
          <w:sz w:val="20"/>
          <w:szCs w:val="20"/>
        </w:rPr>
        <w:t xml:space="preserve">Damit können Bauteile völlig unabhängig von ihrer Platzierung in der Lasermarkiermaschine präzise markiert werden. </w:t>
      </w:r>
    </w:p>
    <w:p w14:paraId="31C69FAD" w14:textId="4D3874A7" w:rsidR="00ED3EBB" w:rsidRDefault="001313AD" w:rsidP="00ED3EBB">
      <w:pPr>
        <w:rPr>
          <w:bCs/>
          <w:szCs w:val="20"/>
        </w:rPr>
      </w:pPr>
      <w:r>
        <w:rPr>
          <w:bCs/>
          <w:szCs w:val="20"/>
        </w:rPr>
        <w:t xml:space="preserve">Die Besucher*innen der Messe </w:t>
      </w:r>
      <w:r w:rsidR="00271003">
        <w:rPr>
          <w:bCs/>
          <w:szCs w:val="20"/>
        </w:rPr>
        <w:t>finden den</w:t>
      </w:r>
      <w:r>
        <w:rPr>
          <w:bCs/>
          <w:szCs w:val="20"/>
        </w:rPr>
        <w:t xml:space="preserve"> FOBA-Messestand in Halle 2 an Stand 207</w:t>
      </w:r>
      <w:r w:rsidR="00271003">
        <w:rPr>
          <w:bCs/>
          <w:szCs w:val="20"/>
        </w:rPr>
        <w:t xml:space="preserve">. </w:t>
      </w:r>
      <w:r w:rsidR="00241BF5">
        <w:rPr>
          <w:bCs/>
          <w:szCs w:val="20"/>
        </w:rPr>
        <w:t xml:space="preserve">Unter </w:t>
      </w:r>
      <w:hyperlink r:id="rId7" w:history="1">
        <w:r w:rsidR="00241BF5" w:rsidRPr="00C67CE6">
          <w:rPr>
            <w:rStyle w:val="Hyperlink"/>
            <w:bCs/>
            <w:szCs w:val="20"/>
          </w:rPr>
          <w:t>info@fobalaser.com</w:t>
        </w:r>
      </w:hyperlink>
      <w:r w:rsidR="00241BF5">
        <w:rPr>
          <w:bCs/>
          <w:szCs w:val="20"/>
        </w:rPr>
        <w:t xml:space="preserve"> können Interessenten einen individuellen Beratungstermin vereinbaren </w:t>
      </w:r>
      <w:r w:rsidR="00241BF5" w:rsidRPr="00441270">
        <w:rPr>
          <w:bCs/>
          <w:szCs w:val="20"/>
        </w:rPr>
        <w:t>und ein kostenfreies Messeticket erhalten</w:t>
      </w:r>
      <w:r w:rsidR="00241BF5">
        <w:rPr>
          <w:bCs/>
          <w:szCs w:val="20"/>
        </w:rPr>
        <w:t>.</w:t>
      </w:r>
    </w:p>
    <w:p w14:paraId="08DC3FCE" w14:textId="77777777" w:rsidR="00241BF5" w:rsidRDefault="00241BF5" w:rsidP="00ED3EBB">
      <w:pPr>
        <w:rPr>
          <w:bCs/>
          <w:szCs w:val="20"/>
        </w:rPr>
      </w:pPr>
    </w:p>
    <w:p w14:paraId="6166A7B0" w14:textId="77777777" w:rsidR="00241BF5" w:rsidRPr="0098396D" w:rsidRDefault="00241BF5" w:rsidP="00ED3EBB">
      <w:pPr>
        <w:spacing w:line="288" w:lineRule="auto"/>
        <w:rPr>
          <w:rStyle w:val="Hyperlink"/>
          <w:b/>
        </w:rPr>
      </w:pPr>
    </w:p>
    <w:p w14:paraId="13469815" w14:textId="77777777" w:rsidR="00ED3EBB" w:rsidRPr="000645D9" w:rsidRDefault="00ED3EBB" w:rsidP="00ED3EBB">
      <w:pPr>
        <w:spacing w:line="288" w:lineRule="auto"/>
        <w:ind w:right="198"/>
        <w:jc w:val="both"/>
        <w:rPr>
          <w:b/>
        </w:rPr>
      </w:pPr>
      <w:r w:rsidRPr="000645D9">
        <w:rPr>
          <w:b/>
          <w:szCs w:val="20"/>
        </w:rPr>
        <w:t>Weitere Informationen:</w:t>
      </w:r>
    </w:p>
    <w:p w14:paraId="16452B8F" w14:textId="6181BCAB" w:rsidR="00ED3EBB" w:rsidRPr="008A1A5D" w:rsidRDefault="00241BF5" w:rsidP="00ED3EBB">
      <w:pPr>
        <w:rPr>
          <w:bCs/>
        </w:rPr>
      </w:pPr>
      <w:proofErr w:type="spellStart"/>
      <w:r>
        <w:rPr>
          <w:b/>
        </w:rPr>
        <w:t>Productronica</w:t>
      </w:r>
      <w:proofErr w:type="spellEnd"/>
      <w:r>
        <w:rPr>
          <w:b/>
        </w:rPr>
        <w:t xml:space="preserve"> 2023</w:t>
      </w:r>
      <w:r w:rsidR="00ED3EBB" w:rsidRPr="008A1A5D">
        <w:rPr>
          <w:bCs/>
        </w:rPr>
        <w:t xml:space="preserve"> – </w:t>
      </w:r>
      <w:r w:rsidRPr="00241BF5">
        <w:rPr>
          <w:bCs/>
        </w:rPr>
        <w:t>Weltleitmesse für Entwicklung und Fertigung von Elektronik</w:t>
      </w:r>
    </w:p>
    <w:p w14:paraId="76A4BCD3" w14:textId="03C79D6B" w:rsidR="00ED3EBB" w:rsidRPr="008A1A5D" w:rsidRDefault="00241BF5" w:rsidP="00ED3EBB">
      <w:pPr>
        <w:rPr>
          <w:bCs/>
        </w:rPr>
      </w:pPr>
      <w:r>
        <w:rPr>
          <w:bCs/>
        </w:rPr>
        <w:t>14.-17. November 2023</w:t>
      </w:r>
      <w:r w:rsidR="00ED3EBB" w:rsidRPr="008A1A5D">
        <w:rPr>
          <w:bCs/>
        </w:rPr>
        <w:t xml:space="preserve"> | </w:t>
      </w:r>
      <w:r>
        <w:rPr>
          <w:bCs/>
        </w:rPr>
        <w:t>Messe München</w:t>
      </w:r>
    </w:p>
    <w:p w14:paraId="798247C5" w14:textId="77777777" w:rsidR="00271003" w:rsidRDefault="008750C4" w:rsidP="00271003">
      <w:pPr>
        <w:pBdr>
          <w:bottom w:val="single" w:sz="4" w:space="1" w:color="auto"/>
        </w:pBdr>
      </w:pPr>
      <w:hyperlink r:id="rId8" w:history="1">
        <w:r w:rsidR="002F7E36" w:rsidRPr="00B43F7E">
          <w:rPr>
            <w:rStyle w:val="Hyperlink"/>
          </w:rPr>
          <w:t>https://productronica.com/de/</w:t>
        </w:r>
      </w:hyperlink>
    </w:p>
    <w:p w14:paraId="58B61FD0" w14:textId="77777777" w:rsidR="00271003" w:rsidRDefault="00271003" w:rsidP="00271003">
      <w:pPr>
        <w:pBdr>
          <w:bottom w:val="single" w:sz="4" w:space="1" w:color="auto"/>
        </w:pBdr>
      </w:pPr>
    </w:p>
    <w:p w14:paraId="47222577" w14:textId="77777777" w:rsidR="008468A0" w:rsidRDefault="008468A0" w:rsidP="00271003">
      <w:pPr>
        <w:pBdr>
          <w:bottom w:val="single" w:sz="4" w:space="1" w:color="auto"/>
        </w:pBdr>
      </w:pPr>
    </w:p>
    <w:p w14:paraId="1CA35695" w14:textId="77777777" w:rsidR="008468A0" w:rsidRPr="0098396D" w:rsidRDefault="008468A0" w:rsidP="008468A0">
      <w:pPr>
        <w:pBdr>
          <w:bottom w:val="single" w:sz="4" w:space="1" w:color="auto"/>
        </w:pBdr>
        <w:rPr>
          <w:b/>
          <w:bCs/>
        </w:rPr>
      </w:pPr>
      <w:r w:rsidRPr="0098396D">
        <w:rPr>
          <w:b/>
          <w:bCs/>
        </w:rPr>
        <w:t xml:space="preserve">FOBA Laser </w:t>
      </w:r>
      <w:proofErr w:type="spellStart"/>
      <w:r w:rsidRPr="0098396D">
        <w:rPr>
          <w:b/>
          <w:bCs/>
        </w:rPr>
        <w:t>Marking</w:t>
      </w:r>
      <w:proofErr w:type="spellEnd"/>
      <w:r w:rsidRPr="0098396D">
        <w:rPr>
          <w:b/>
          <w:bCs/>
        </w:rPr>
        <w:t xml:space="preserve"> + </w:t>
      </w:r>
      <w:proofErr w:type="spellStart"/>
      <w:r w:rsidRPr="0098396D">
        <w:rPr>
          <w:b/>
          <w:bCs/>
        </w:rPr>
        <w:t>Engraving</w:t>
      </w:r>
      <w:proofErr w:type="spellEnd"/>
      <w:r w:rsidRPr="0098396D">
        <w:rPr>
          <w:b/>
          <w:bCs/>
        </w:rPr>
        <w:t xml:space="preserve"> </w:t>
      </w:r>
    </w:p>
    <w:p w14:paraId="248E7826" w14:textId="35B6690B" w:rsidR="002F7E36" w:rsidRPr="0098396D" w:rsidRDefault="008750C4" w:rsidP="008468A0">
      <w:pPr>
        <w:pBdr>
          <w:bottom w:val="single" w:sz="4" w:space="1" w:color="auto"/>
        </w:pBdr>
      </w:pPr>
      <w:hyperlink r:id="rId9" w:history="1">
        <w:r w:rsidR="008468A0" w:rsidRPr="0098396D">
          <w:rPr>
            <w:rStyle w:val="Hyperlink"/>
          </w:rPr>
          <w:t>https://www.fobalaser.com/de/</w:t>
        </w:r>
      </w:hyperlink>
    </w:p>
    <w:p w14:paraId="3B24D946" w14:textId="77777777" w:rsidR="008468A0" w:rsidRPr="0098396D" w:rsidRDefault="008468A0" w:rsidP="008468A0">
      <w:pPr>
        <w:pBdr>
          <w:bottom w:val="single" w:sz="4" w:space="1" w:color="auto"/>
        </w:pBdr>
      </w:pPr>
    </w:p>
    <w:p w14:paraId="6B0BD84C" w14:textId="77777777" w:rsidR="00271003" w:rsidRPr="0098396D" w:rsidRDefault="00271003" w:rsidP="00ED3EBB">
      <w:pPr>
        <w:pBdr>
          <w:bottom w:val="single" w:sz="4" w:space="1" w:color="auto"/>
        </w:pBdr>
      </w:pPr>
    </w:p>
    <w:p w14:paraId="71E3235A" w14:textId="77777777" w:rsidR="00271003" w:rsidRPr="0098396D" w:rsidRDefault="00271003" w:rsidP="00ED3EBB">
      <w:pPr>
        <w:pBdr>
          <w:bottom w:val="single" w:sz="4" w:space="1" w:color="auto"/>
        </w:pBdr>
      </w:pPr>
    </w:p>
    <w:p w14:paraId="5184E7D7" w14:textId="77777777" w:rsidR="008468A0" w:rsidRPr="0098396D" w:rsidRDefault="008468A0" w:rsidP="00ED3EBB">
      <w:pPr>
        <w:pBdr>
          <w:bottom w:val="single" w:sz="4" w:space="1" w:color="auto"/>
        </w:pBdr>
      </w:pPr>
    </w:p>
    <w:p w14:paraId="27AC570A" w14:textId="77777777" w:rsidR="008468A0" w:rsidRPr="0098396D" w:rsidRDefault="008468A0" w:rsidP="00ED3EBB">
      <w:pPr>
        <w:pBdr>
          <w:bottom w:val="single" w:sz="4" w:space="1" w:color="auto"/>
        </w:pBdr>
      </w:pPr>
    </w:p>
    <w:p w14:paraId="5A112EE8" w14:textId="77777777" w:rsidR="008468A0" w:rsidRPr="0098396D" w:rsidRDefault="008468A0" w:rsidP="00ED3EBB">
      <w:pPr>
        <w:pBdr>
          <w:bottom w:val="single" w:sz="4" w:space="1" w:color="auto"/>
        </w:pBdr>
      </w:pPr>
    </w:p>
    <w:p w14:paraId="7ED2AB12" w14:textId="77777777" w:rsidR="002F7E36" w:rsidRPr="0098396D" w:rsidRDefault="002F7E36" w:rsidP="00ED3EBB">
      <w:pPr>
        <w:pBdr>
          <w:bottom w:val="single" w:sz="4" w:space="1" w:color="auto"/>
        </w:pBdr>
        <w:rPr>
          <w:b/>
          <w:i/>
        </w:rPr>
      </w:pPr>
    </w:p>
    <w:p w14:paraId="300AB2BB" w14:textId="77777777" w:rsidR="00ED3EBB" w:rsidRPr="00D272FF" w:rsidRDefault="00ED3EBB" w:rsidP="00ED3EBB">
      <w:pPr>
        <w:rPr>
          <w:b/>
          <w:szCs w:val="20"/>
        </w:rPr>
      </w:pPr>
      <w:r w:rsidRPr="00D272FF">
        <w:rPr>
          <w:b/>
          <w:szCs w:val="20"/>
        </w:rPr>
        <w:t>Bildmaterial zur redaktionellen Verwendung</w:t>
      </w:r>
    </w:p>
    <w:p w14:paraId="245F40DB" w14:textId="2577765E" w:rsidR="00ED3EBB" w:rsidRDefault="00ED3EBB" w:rsidP="00ED3EBB">
      <w:pPr>
        <w:rPr>
          <w:b/>
        </w:rPr>
      </w:pPr>
    </w:p>
    <w:p w14:paraId="33E38AA3" w14:textId="77777777" w:rsidR="00ED3EBB" w:rsidRPr="008A1A5D" w:rsidRDefault="00ED3EBB" w:rsidP="00ED3EBB">
      <w:pPr>
        <w:rPr>
          <w:b/>
        </w:rPr>
      </w:pPr>
    </w:p>
    <w:p w14:paraId="7547DBBC" w14:textId="52EF5DB2" w:rsidR="00ED3EBB" w:rsidRDefault="00ED3EBB" w:rsidP="00ED3EBB">
      <w:pPr>
        <w:spacing w:line="288" w:lineRule="auto"/>
      </w:pPr>
      <w:r w:rsidRPr="00F819C9">
        <w:rPr>
          <w:b/>
          <w:szCs w:val="20"/>
        </w:rPr>
        <w:t>Bilder zu</w:t>
      </w:r>
      <w:r>
        <w:rPr>
          <w:b/>
          <w:szCs w:val="20"/>
        </w:rPr>
        <w:t>m kostenlosen Download für den redaktionellen Gebrauch unter</w:t>
      </w:r>
      <w:r w:rsidRPr="00F819C9">
        <w:rPr>
          <w:b/>
          <w:szCs w:val="20"/>
        </w:rPr>
        <w:t xml:space="preserve">: </w:t>
      </w:r>
      <w:hyperlink r:id="rId10" w:history="1">
        <w:r w:rsidR="004D3683" w:rsidRPr="00CF2FF4">
          <w:rPr>
            <w:rStyle w:val="Hyperlink"/>
          </w:rPr>
          <w:t>https://www.fobalaser.com/de/newsroom-events/news-presse/neue-kompakte-v-serie-auf-der-productronica-2023/</w:t>
        </w:r>
      </w:hyperlink>
    </w:p>
    <w:p w14:paraId="60C5B4C1" w14:textId="77777777" w:rsidR="00ED3EBB" w:rsidRDefault="00ED3EBB" w:rsidP="00ED3EBB">
      <w:pPr>
        <w:spacing w:line="288" w:lineRule="auto"/>
      </w:pPr>
    </w:p>
    <w:p w14:paraId="04781CBF" w14:textId="77777777" w:rsidR="00ED3EBB" w:rsidRDefault="00ED3EBB" w:rsidP="00ED3EBB">
      <w:pPr>
        <w:spacing w:line="288" w:lineRule="auto"/>
        <w:rPr>
          <w:rStyle w:val="Hyperlink"/>
          <w:noProof/>
          <w:u w:val="none"/>
        </w:rPr>
      </w:pPr>
      <w:bookmarkStart w:id="1" w:name="_Hlk37058148"/>
      <w:r>
        <w:rPr>
          <w:noProof/>
        </w:rPr>
        <w:drawing>
          <wp:inline distT="0" distB="0" distL="0" distR="0" wp14:anchorId="49FC2818" wp14:editId="699AF469">
            <wp:extent cx="2482516" cy="2133600"/>
            <wp:effectExtent l="0" t="0" r="0" b="0"/>
            <wp:docPr id="13" name="Grafik 13" descr="Ein Bild, das Text,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uck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7781" cy="2138125"/>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1"/>
    <w:p w14:paraId="2DCCBC2B" w14:textId="59EEE53C" w:rsidR="00ED3EBB" w:rsidRPr="00F819C9" w:rsidRDefault="00ED3EBB" w:rsidP="00ED3EBB">
      <w:pPr>
        <w:spacing w:line="288" w:lineRule="auto"/>
        <w:rPr>
          <w:rFonts w:cs="Arial"/>
          <w:sz w:val="16"/>
          <w:szCs w:val="16"/>
        </w:rPr>
      </w:pPr>
      <w:r w:rsidRPr="00F819C9">
        <w:rPr>
          <w:rFonts w:cs="Arial"/>
          <w:sz w:val="16"/>
          <w:szCs w:val="16"/>
        </w:rPr>
        <w:t xml:space="preserve">Der FOBA M2000 Markierarbeitsplatz ist in die Laserschutzklasse 1 eingestuft und </w:t>
      </w:r>
      <w:r w:rsidR="00E97E7E">
        <w:rPr>
          <w:rFonts w:cs="Arial"/>
          <w:sz w:val="16"/>
          <w:szCs w:val="16"/>
        </w:rPr>
        <w:t>wird</w:t>
      </w:r>
      <w:r w:rsidRPr="00F819C9">
        <w:rPr>
          <w:rFonts w:cs="Arial"/>
          <w:sz w:val="16"/>
          <w:szCs w:val="16"/>
        </w:rPr>
        <w:t xml:space="preserve"> optional mit der </w:t>
      </w:r>
      <w:r>
        <w:rPr>
          <w:rFonts w:cs="Arial"/>
          <w:sz w:val="16"/>
          <w:szCs w:val="16"/>
        </w:rPr>
        <w:t>Markier</w:t>
      </w:r>
      <w:r w:rsidRPr="00F819C9">
        <w:rPr>
          <w:rFonts w:cs="Arial"/>
          <w:sz w:val="16"/>
          <w:szCs w:val="16"/>
        </w:rPr>
        <w:t xml:space="preserve">funktion </w:t>
      </w:r>
      <w:proofErr w:type="spellStart"/>
      <w:r w:rsidRPr="00F819C9">
        <w:rPr>
          <w:rFonts w:cs="Arial"/>
          <w:sz w:val="16"/>
          <w:szCs w:val="16"/>
        </w:rPr>
        <w:t>Mosaic</w:t>
      </w:r>
      <w:proofErr w:type="spellEnd"/>
      <w:r w:rsidRPr="00F819C9">
        <w:rPr>
          <w:rFonts w:cs="Arial"/>
          <w:sz w:val="16"/>
          <w:szCs w:val="16"/>
        </w:rPr>
        <w:t xml:space="preserve"> </w:t>
      </w:r>
      <w:r w:rsidR="00E97E7E">
        <w:rPr>
          <w:rFonts w:cs="Arial"/>
          <w:sz w:val="16"/>
          <w:szCs w:val="16"/>
        </w:rPr>
        <w:t>ausgestattet</w:t>
      </w:r>
      <w:r w:rsidRPr="00F819C9">
        <w:rPr>
          <w:rFonts w:cs="Arial"/>
          <w:sz w:val="16"/>
          <w:szCs w:val="16"/>
        </w:rPr>
        <w:t>. (Bildrechte: FOB</w:t>
      </w:r>
      <w:r>
        <w:rPr>
          <w:rFonts w:cs="Arial"/>
          <w:sz w:val="16"/>
          <w:szCs w:val="16"/>
        </w:rPr>
        <w:t>A</w:t>
      </w:r>
      <w:r w:rsidRPr="00F819C9">
        <w:rPr>
          <w:rFonts w:cs="Arial"/>
          <w:sz w:val="16"/>
          <w:szCs w:val="16"/>
        </w:rPr>
        <w:t>)</w:t>
      </w:r>
    </w:p>
    <w:p w14:paraId="225B76A5" w14:textId="77777777" w:rsidR="00ED3EBB" w:rsidRPr="00F819C9" w:rsidRDefault="00ED3EBB" w:rsidP="00ED3EBB">
      <w:pPr>
        <w:spacing w:line="288" w:lineRule="auto"/>
        <w:rPr>
          <w:rStyle w:val="Hyperlink"/>
          <w:noProof/>
          <w:u w:val="none"/>
        </w:rPr>
      </w:pPr>
    </w:p>
    <w:p w14:paraId="29E3542F" w14:textId="0C8F134D" w:rsidR="00ED3EBB" w:rsidRPr="002E5968" w:rsidRDefault="00AC66D1" w:rsidP="00ED3EBB">
      <w:pPr>
        <w:rPr>
          <w:rFonts w:cs="Arial"/>
          <w:sz w:val="16"/>
          <w:szCs w:val="16"/>
        </w:rPr>
      </w:pPr>
      <w:r>
        <w:rPr>
          <w:noProof/>
        </w:rPr>
        <w:drawing>
          <wp:inline distT="0" distB="0" distL="0" distR="0" wp14:anchorId="5B5B9AE2" wp14:editId="67E4177C">
            <wp:extent cx="2473923" cy="2124075"/>
            <wp:effectExtent l="0" t="0" r="317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325" cy="2129571"/>
                    </a:xfrm>
                    <a:prstGeom prst="rect">
                      <a:avLst/>
                    </a:prstGeom>
                    <a:noFill/>
                    <a:ln>
                      <a:noFill/>
                    </a:ln>
                  </pic:spPr>
                </pic:pic>
              </a:graphicData>
            </a:graphic>
          </wp:inline>
        </w:drawing>
      </w:r>
      <w:r w:rsidR="00ED3EBB" w:rsidRPr="00F819C9">
        <w:rPr>
          <w:rFonts w:cs="Arial"/>
          <w:sz w:val="16"/>
          <w:szCs w:val="16"/>
        </w:rPr>
        <w:br/>
      </w:r>
    </w:p>
    <w:p w14:paraId="11216A6A" w14:textId="5CBE595D" w:rsidR="00ED3EBB" w:rsidRDefault="00AC66D1" w:rsidP="00ED3EBB">
      <w:pPr>
        <w:rPr>
          <w:rFonts w:cs="Arial"/>
          <w:sz w:val="16"/>
          <w:szCs w:val="16"/>
        </w:rPr>
      </w:pPr>
      <w:r>
        <w:rPr>
          <w:rFonts w:cs="Arial"/>
          <w:sz w:val="16"/>
          <w:szCs w:val="16"/>
        </w:rPr>
        <w:t>Kompaktes Laserbeschriftungsgerät FOBA M1000</w:t>
      </w:r>
      <w:r w:rsidR="008F6DBA">
        <w:rPr>
          <w:rFonts w:cs="Arial"/>
          <w:sz w:val="16"/>
          <w:szCs w:val="16"/>
        </w:rPr>
        <w:t>, in das ein FOBA UV-Laser integriert werden kann</w:t>
      </w:r>
      <w:r w:rsidR="00ED3EBB" w:rsidRPr="00F819C9">
        <w:rPr>
          <w:rFonts w:cs="Arial"/>
          <w:sz w:val="16"/>
          <w:szCs w:val="16"/>
        </w:rPr>
        <w:t xml:space="preserve">. </w:t>
      </w:r>
      <w:r w:rsidR="00ED3EBB" w:rsidRPr="00E41D0B">
        <w:rPr>
          <w:rFonts w:cs="Arial"/>
          <w:sz w:val="16"/>
          <w:szCs w:val="16"/>
        </w:rPr>
        <w:t>(Bildrechte: FOBA)</w:t>
      </w:r>
    </w:p>
    <w:p w14:paraId="4BEDCF88" w14:textId="77777777" w:rsidR="0043072A" w:rsidRDefault="0043072A">
      <w:pPr>
        <w:rPr>
          <w:b/>
        </w:rPr>
      </w:pPr>
    </w:p>
    <w:bookmarkEnd w:id="0"/>
    <w:p w14:paraId="42DB647C" w14:textId="78B454CD" w:rsidR="003A5B8C" w:rsidRDefault="003A5B8C" w:rsidP="003A5B8C">
      <w:pPr>
        <w:ind w:right="-8"/>
        <w:jc w:val="both"/>
        <w:rPr>
          <w:rFonts w:cs="Arial"/>
          <w:sz w:val="16"/>
          <w:szCs w:val="16"/>
        </w:rPr>
      </w:pPr>
    </w:p>
    <w:p w14:paraId="3926472A" w14:textId="77777777" w:rsidR="00E97E7E" w:rsidRPr="003A5B8C" w:rsidRDefault="00E97E7E" w:rsidP="003A5B8C">
      <w:pPr>
        <w:ind w:right="-8"/>
        <w:jc w:val="both"/>
        <w:rPr>
          <w:rFonts w:cs="Arial"/>
          <w:sz w:val="16"/>
          <w:szCs w:val="16"/>
        </w:rPr>
      </w:pPr>
    </w:p>
    <w:p w14:paraId="05577A46" w14:textId="77777777" w:rsidR="00ED3EBB" w:rsidRPr="009D213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77777777" w:rsidR="00ED3EBB" w:rsidRPr="003A5B8C" w:rsidRDefault="008750C4"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3"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4" w:history="1">
        <w:r w:rsidR="00ED3EBB" w:rsidRPr="003A5B8C">
          <w:rPr>
            <w:rStyle w:val="Hyperlink"/>
            <w:rFonts w:cs="Arial"/>
            <w:bCs/>
            <w:sz w:val="16"/>
            <w:szCs w:val="16"/>
          </w:rPr>
          <w:t>www.fobalaser.com</w:t>
        </w:r>
      </w:hyperlink>
      <w:r w:rsidR="00ED3EBB"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5BA8E839" w14:textId="77777777" w:rsidR="00ED3EBB" w:rsidRDefault="00ED3EBB" w:rsidP="004B0F29">
      <w:pPr>
        <w:tabs>
          <w:tab w:val="left" w:pos="4276"/>
        </w:tabs>
        <w:ind w:right="-8"/>
        <w:jc w:val="both"/>
        <w:rPr>
          <w:rFonts w:cs="Arial"/>
          <w:b/>
          <w:sz w:val="16"/>
          <w:szCs w:val="16"/>
        </w:rPr>
      </w:pPr>
    </w:p>
    <w:p w14:paraId="64292B8F" w14:textId="77777777" w:rsidR="00ED3EBB" w:rsidRDefault="00ED3EBB" w:rsidP="004B0F29">
      <w:pPr>
        <w:tabs>
          <w:tab w:val="left" w:pos="4276"/>
        </w:tabs>
        <w:ind w:right="-8"/>
        <w:jc w:val="both"/>
        <w:rPr>
          <w:rFonts w:cs="Arial"/>
          <w:b/>
          <w:sz w:val="16"/>
          <w:szCs w:val="16"/>
        </w:rPr>
      </w:pPr>
    </w:p>
    <w:p w14:paraId="6E365D7A" w14:textId="77777777" w:rsidR="00ED3EBB" w:rsidRDefault="00ED3EBB" w:rsidP="00ED3EBB">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5" w:history="1">
        <w:r w:rsidRPr="00495304">
          <w:rPr>
            <w:rStyle w:val="Hyperlink"/>
            <w:rFonts w:cs="Arial"/>
            <w:b/>
            <w:bCs/>
            <w:sz w:val="16"/>
            <w:szCs w:val="16"/>
          </w:rPr>
          <w:t>www.fobalaser.com/de/</w:t>
        </w:r>
      </w:hyperlink>
    </w:p>
    <w:p w14:paraId="36ACFB7F" w14:textId="5818CDE5" w:rsidR="00ED3EBB" w:rsidRDefault="00ED3EBB" w:rsidP="006D366C">
      <w:pPr>
        <w:spacing w:line="288" w:lineRule="auto"/>
        <w:ind w:right="-6"/>
        <w:rPr>
          <w:rFonts w:cs="Arial"/>
          <w:sz w:val="16"/>
          <w:szCs w:val="16"/>
        </w:rPr>
      </w:pPr>
      <w:r w:rsidRPr="002071F9">
        <w:rPr>
          <w:rFonts w:cs="Arial"/>
          <w:sz w:val="16"/>
          <w:szCs w:val="16"/>
        </w:rPr>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Pr="00BD7619">
        <w:rPr>
          <w:rFonts w:cs="Arial"/>
          <w:sz w:val="16"/>
          <w:szCs w:val="16"/>
        </w:rPr>
        <w:t xml:space="preserve">(Marke der </w:t>
      </w:r>
      <w:r w:rsidRPr="00950AB2">
        <w:rPr>
          <w:rFonts w:cs="Arial"/>
          <w:sz w:val="16"/>
          <w:szCs w:val="16"/>
        </w:rPr>
        <w:t>ALLTEC Angewandte Laserlicht Technologie</w:t>
      </w:r>
      <w:r>
        <w:rPr>
          <w:rFonts w:cs="Arial"/>
          <w:sz w:val="16"/>
          <w:szCs w:val="16"/>
        </w:rPr>
        <w:t xml:space="preserve"> GmbH) </w:t>
      </w:r>
      <w:r w:rsidRPr="003A5B8C">
        <w:rPr>
          <w:rFonts w:cs="Arial"/>
          <w:sz w:val="16"/>
          <w:szCs w:val="16"/>
        </w:rPr>
        <w:t xml:space="preserve">ist einer der führenden Hersteller und Anbieter von </w:t>
      </w:r>
      <w:r>
        <w:rPr>
          <w:rFonts w:cs="Arial"/>
          <w:sz w:val="16"/>
          <w:szCs w:val="16"/>
        </w:rPr>
        <w:t>innovativen Lasermarkierlösungen</w:t>
      </w:r>
      <w:r w:rsidRPr="003A5B8C">
        <w:rPr>
          <w:rFonts w:cs="Arial"/>
          <w:sz w:val="16"/>
          <w:szCs w:val="16"/>
        </w:rPr>
        <w:t>. FOBA</w:t>
      </w:r>
      <w:r>
        <w:rPr>
          <w:rFonts w:cs="Arial"/>
          <w:sz w:val="16"/>
          <w:szCs w:val="16"/>
        </w:rPr>
        <w:t xml:space="preserve">s </w:t>
      </w:r>
      <w:r w:rsidRPr="003A5B8C">
        <w:rPr>
          <w:rFonts w:cs="Arial"/>
          <w:sz w:val="16"/>
          <w:szCs w:val="16"/>
        </w:rPr>
        <w:t>Beschriftungslaser</w:t>
      </w:r>
      <w:r>
        <w:rPr>
          <w:rFonts w:cs="Arial"/>
          <w:sz w:val="16"/>
          <w:szCs w:val="16"/>
        </w:rPr>
        <w:t>, Lasermarkierma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der Automobilzulieferindustrie, Medizintechnik, Elektronik und </w:t>
      </w:r>
      <w:r>
        <w:rPr>
          <w:rStyle w:val="Fett"/>
          <w:rFonts w:cs="Arial"/>
          <w:b w:val="0"/>
          <w:sz w:val="16"/>
          <w:szCs w:val="16"/>
        </w:rPr>
        <w:t xml:space="preserve">Kunststoffindustrie sowie im </w:t>
      </w:r>
      <w:r w:rsidRPr="003A5B8C">
        <w:rPr>
          <w:rFonts w:cs="Arial"/>
          <w:sz w:val="16"/>
          <w:szCs w:val="16"/>
        </w:rPr>
        <w:t>Wer</w:t>
      </w:r>
      <w:r>
        <w:rPr>
          <w:rFonts w:cs="Arial"/>
          <w:sz w:val="16"/>
          <w:szCs w:val="16"/>
        </w:rPr>
        <w:t>kz</w:t>
      </w:r>
      <w:r w:rsidRPr="003A5B8C">
        <w:rPr>
          <w:rFonts w:cs="Arial"/>
          <w:sz w:val="16"/>
          <w:szCs w:val="16"/>
        </w:rPr>
        <w:t>eug-, Metall- und Formenbau</w:t>
      </w:r>
      <w:r w:rsidRPr="003A5B8C">
        <w:rPr>
          <w:rStyle w:val="Fett"/>
          <w:rFonts w:cs="Arial"/>
          <w:b w:val="0"/>
          <w:sz w:val="16"/>
          <w:szCs w:val="16"/>
        </w:rPr>
        <w:t xml:space="preserve"> </w:t>
      </w:r>
      <w:r>
        <w:rPr>
          <w:rStyle w:val="Fett"/>
          <w:rFonts w:cs="Arial"/>
          <w:b w:val="0"/>
          <w:sz w:val="16"/>
          <w:szCs w:val="16"/>
        </w:rPr>
        <w:t>zur Kennzeichnung</w:t>
      </w:r>
      <w:r w:rsidRPr="003A5B8C">
        <w:rPr>
          <w:rFonts w:cs="Arial"/>
          <w:sz w:val="16"/>
          <w:szCs w:val="16"/>
        </w:rPr>
        <w:t xml:space="preserve"> eine</w:t>
      </w:r>
      <w:r>
        <w:rPr>
          <w:rFonts w:cs="Arial"/>
          <w:sz w:val="16"/>
          <w:szCs w:val="16"/>
        </w:rPr>
        <w:t>r</w:t>
      </w:r>
      <w:r w:rsidRPr="003A5B8C">
        <w:rPr>
          <w:rFonts w:cs="Arial"/>
          <w:sz w:val="16"/>
          <w:szCs w:val="16"/>
        </w:rPr>
        <w:t xml:space="preserve"> Vie</w:t>
      </w:r>
      <w:r>
        <w:rPr>
          <w:rFonts w:cs="Arial"/>
          <w:sz w:val="16"/>
          <w:szCs w:val="16"/>
        </w:rPr>
        <w:t>lz</w:t>
      </w:r>
      <w:r w:rsidRPr="003A5B8C">
        <w:rPr>
          <w:rFonts w:cs="Arial"/>
          <w:sz w:val="16"/>
          <w:szCs w:val="16"/>
        </w:rPr>
        <w:t>ahl an Materialien</w:t>
      </w:r>
      <w:r>
        <w:rPr>
          <w:rFonts w:cs="Arial"/>
          <w:sz w:val="16"/>
          <w:szCs w:val="16"/>
        </w:rPr>
        <w:t xml:space="preserve"> und Produkten </w:t>
      </w:r>
      <w:r w:rsidRPr="003A5B8C">
        <w:rPr>
          <w:rFonts w:cs="Arial"/>
          <w:sz w:val="16"/>
          <w:szCs w:val="16"/>
        </w:rPr>
        <w:t xml:space="preserve">zum Einsatz. </w:t>
      </w:r>
      <w:r>
        <w:rPr>
          <w:rFonts w:cs="Arial"/>
          <w:sz w:val="16"/>
          <w:szCs w:val="16"/>
        </w:rPr>
        <w:t xml:space="preserve">Ein 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w:t>
      </w:r>
      <w:r>
        <w:rPr>
          <w:rFonts w:cs="Arial"/>
          <w:sz w:val="16"/>
          <w:szCs w:val="16"/>
        </w:rPr>
        <w:t>2004 gehört ALLTEC/FOBA mit der Firmenzentrale in Selmsdorf bei Lübeck zur US-amerikanischen</w:t>
      </w:r>
      <w:r w:rsidR="002238AD">
        <w:rPr>
          <w:rFonts w:cs="Arial"/>
          <w:sz w:val="16"/>
          <w:szCs w:val="16"/>
        </w:rPr>
        <w:t xml:space="preserve"> </w:t>
      </w:r>
      <w:proofErr w:type="spellStart"/>
      <w:r w:rsidR="002238AD">
        <w:rPr>
          <w:rFonts w:cs="Arial"/>
          <w:sz w:val="16"/>
          <w:szCs w:val="16"/>
        </w:rPr>
        <w:t>Veralto</w:t>
      </w:r>
      <w:proofErr w:type="spellEnd"/>
      <w:r>
        <w:rPr>
          <w:rFonts w:cs="Arial"/>
          <w:sz w:val="16"/>
          <w:szCs w:val="16"/>
        </w:rPr>
        <w:t xml:space="preserve"> Corporation.</w:t>
      </w:r>
    </w:p>
    <w:p w14:paraId="2538F973" w14:textId="77777777" w:rsidR="00ED3EBB" w:rsidRPr="00377C02" w:rsidRDefault="00ED3EBB" w:rsidP="00ED3EBB">
      <w:pPr>
        <w:spacing w:line="288" w:lineRule="auto"/>
        <w:ind w:right="-8"/>
        <w:jc w:val="both"/>
        <w:rPr>
          <w:rFonts w:cs="Arial"/>
          <w:sz w:val="16"/>
          <w:szCs w:val="16"/>
        </w:rPr>
      </w:pPr>
    </w:p>
    <w:p w14:paraId="15C6811A" w14:textId="77777777" w:rsidR="00ED3EBB" w:rsidRPr="00D272FF" w:rsidRDefault="00ED3EBB" w:rsidP="00ED3EBB">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6" w:history="1">
        <w:r w:rsidRPr="00F965F7">
          <w:rPr>
            <w:rStyle w:val="Hyperlink"/>
            <w:rFonts w:cs="Arial"/>
            <w:b/>
            <w:bCs/>
            <w:sz w:val="16"/>
            <w:szCs w:val="16"/>
            <w:lang w:val="en-US"/>
          </w:rPr>
          <w:t>www.fobalaser.com</w:t>
        </w:r>
      </w:hyperlink>
    </w:p>
    <w:p w14:paraId="7B53917E" w14:textId="03274817" w:rsidR="00ED3EBB" w:rsidRPr="004E0190" w:rsidRDefault="00ED3EBB" w:rsidP="006D366C">
      <w:pPr>
        <w:spacing w:line="288" w:lineRule="auto"/>
        <w:ind w:right="-8"/>
        <w:rPr>
          <w:rFonts w:cs="Arial"/>
          <w:sz w:val="16"/>
          <w:szCs w:val="16"/>
          <w:lang w:val="en-US"/>
        </w:rPr>
      </w:pPr>
      <w:bookmarkStart w:id="2" w:name="_Hlk136340383"/>
      <w:r w:rsidRPr="004E0190">
        <w:rPr>
          <w:rFonts w:cs="Arial"/>
          <w:sz w:val="16"/>
          <w:szCs w:val="16"/>
          <w:lang w:val="en-US"/>
        </w:rPr>
        <w:t xml:space="preserve">FOBA Laser Marking + Engraving (brand of ALLTEC </w:t>
      </w:r>
      <w:proofErr w:type="spellStart"/>
      <w:r w:rsidRPr="004E0190">
        <w:rPr>
          <w:rFonts w:cs="Arial"/>
          <w:sz w:val="16"/>
          <w:szCs w:val="16"/>
          <w:lang w:val="en-US"/>
        </w:rPr>
        <w:t>Angewandte</w:t>
      </w:r>
      <w:proofErr w:type="spellEnd"/>
      <w:r w:rsidRPr="004E0190">
        <w:rPr>
          <w:rFonts w:cs="Arial"/>
          <w:sz w:val="16"/>
          <w:szCs w:val="16"/>
          <w:lang w:val="en-US"/>
        </w:rPr>
        <w:t xml:space="preserve"> </w:t>
      </w:r>
      <w:proofErr w:type="spellStart"/>
      <w:r w:rsidRPr="004E0190">
        <w:rPr>
          <w:rFonts w:cs="Arial"/>
          <w:sz w:val="16"/>
          <w:szCs w:val="16"/>
          <w:lang w:val="en-US"/>
        </w:rPr>
        <w:t>Laserlicht</w:t>
      </w:r>
      <w:proofErr w:type="spellEnd"/>
      <w:r w:rsidRPr="004E0190">
        <w:rPr>
          <w:rFonts w:cs="Arial"/>
          <w:sz w:val="16"/>
          <w:szCs w:val="16"/>
          <w:lang w:val="en-US"/>
        </w:rPr>
        <w:t xml:space="preserve"> </w:t>
      </w:r>
      <w:proofErr w:type="spellStart"/>
      <w:r w:rsidRPr="004E0190">
        <w:rPr>
          <w:rFonts w:cs="Arial"/>
          <w:sz w:val="16"/>
          <w:szCs w:val="16"/>
          <w:lang w:val="en-US"/>
        </w:rPr>
        <w:t>Technologie</w:t>
      </w:r>
      <w:proofErr w:type="spellEnd"/>
      <w:r w:rsidRPr="004E0190">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any kind of metals, plastics, or other materials in industries like automotive, medical, electronics, plastics or tool, metal and mold making. With its worldwide sales and service branches and its headquarters near Lübeck/Hamburg (Germany) ALLTEC/FOBA is part of the </w:t>
      </w:r>
      <w:proofErr w:type="spellStart"/>
      <w:r w:rsidR="002238AD">
        <w:rPr>
          <w:rFonts w:cs="Arial"/>
          <w:sz w:val="16"/>
          <w:szCs w:val="16"/>
          <w:lang w:val="en-US"/>
        </w:rPr>
        <w:t>Veralto</w:t>
      </w:r>
      <w:proofErr w:type="spellEnd"/>
      <w:r w:rsidRPr="004E0190">
        <w:rPr>
          <w:rFonts w:cs="Arial"/>
          <w:sz w:val="16"/>
          <w:szCs w:val="16"/>
          <w:lang w:val="en-US"/>
        </w:rPr>
        <w:t xml:space="preserve"> Corporation.</w:t>
      </w:r>
    </w:p>
    <w:bookmarkEnd w:id="2"/>
    <w:p w14:paraId="243E27D0" w14:textId="77777777" w:rsidR="00D272FF" w:rsidRDefault="00D272FF" w:rsidP="003A5B8C">
      <w:pPr>
        <w:rPr>
          <w:sz w:val="16"/>
          <w:szCs w:val="16"/>
          <w:lang w:val="en-US"/>
        </w:rPr>
      </w:pPr>
    </w:p>
    <w:p w14:paraId="7F8A108E" w14:textId="77777777" w:rsidR="00BC678A" w:rsidRDefault="00BC678A" w:rsidP="003A5B8C">
      <w:pPr>
        <w:rPr>
          <w:sz w:val="16"/>
          <w:szCs w:val="16"/>
          <w:lang w:val="en-US"/>
        </w:rPr>
      </w:pPr>
    </w:p>
    <w:p w14:paraId="6EAA080D" w14:textId="77777777" w:rsidR="00BC678A" w:rsidRPr="002071F9" w:rsidRDefault="00BC678A" w:rsidP="003A5B8C">
      <w:pPr>
        <w:rPr>
          <w:sz w:val="16"/>
          <w:szCs w:val="16"/>
          <w:lang w:val="en-US"/>
        </w:rPr>
      </w:pPr>
    </w:p>
    <w:sectPr w:rsidR="00BC678A" w:rsidRPr="002071F9" w:rsidSect="00D272FF">
      <w:headerReference w:type="default" r:id="rId17"/>
      <w:footerReference w:type="default" r:id="rId18"/>
      <w:headerReference w:type="first" r:id="rId19"/>
      <w:footerReference w:type="first" r:id="rId20"/>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21BA187F" w:rsidR="00E97A5C" w:rsidRDefault="00E97A5C">
    <w:pPr>
      <w:pStyle w:val="Fuzeile"/>
    </w:pPr>
    <w:r>
      <w:rPr>
        <w:noProof/>
      </w:rPr>
      <mc:AlternateContent>
        <mc:Choice Requires="wps">
          <w:drawing>
            <wp:anchor distT="0" distB="0" distL="114300" distR="114300" simplePos="0" relativeHeight="251663360" behindDoc="0" locked="0" layoutInCell="0" allowOverlap="1" wp14:anchorId="7B4A8D76" wp14:editId="4C69D469">
              <wp:simplePos x="0" y="0"/>
              <wp:positionH relativeFrom="page">
                <wp:posOffset>0</wp:posOffset>
              </wp:positionH>
              <wp:positionV relativeFrom="page">
                <wp:posOffset>10227945</wp:posOffset>
              </wp:positionV>
              <wp:extent cx="7560310" cy="273050"/>
              <wp:effectExtent l="0" t="0" r="0" b="12700"/>
              <wp:wrapNone/>
              <wp:docPr id="11" name="MSIPCM65af4522a2aa18487b79bde5"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64F1" w14:textId="2F8B2F04"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4A8D76" id="_x0000_t202" coordsize="21600,21600" o:spt="202" path="m,l,21600r21600,l21600,xe">
              <v:stroke joinstyle="miter"/>
              <v:path gradientshapeok="t" o:connecttype="rect"/>
            </v:shapetype>
            <v:shape id="MSIPCM65af4522a2aa18487b79bde5"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3CC64F1" w14:textId="2F8B2F04"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003F9F5C" w:rsidR="00E97A5C" w:rsidRDefault="00E97A5C">
    <w:pPr>
      <w:pStyle w:val="Fuzeile"/>
    </w:pPr>
    <w:r>
      <w:rPr>
        <w:noProof/>
      </w:rPr>
      <mc:AlternateContent>
        <mc:Choice Requires="wps">
          <w:drawing>
            <wp:anchor distT="0" distB="0" distL="114300" distR="114300" simplePos="0" relativeHeight="251664384" behindDoc="0" locked="0" layoutInCell="0" allowOverlap="1" wp14:anchorId="23D13E8D" wp14:editId="7D4D965D">
              <wp:simplePos x="0" y="0"/>
              <wp:positionH relativeFrom="page">
                <wp:posOffset>0</wp:posOffset>
              </wp:positionH>
              <wp:positionV relativeFrom="page">
                <wp:posOffset>10227945</wp:posOffset>
              </wp:positionV>
              <wp:extent cx="7560310" cy="273050"/>
              <wp:effectExtent l="0" t="0" r="0" b="12700"/>
              <wp:wrapNone/>
              <wp:docPr id="12" name="MSIPCMa6174f40bae271408d362b0c" descr="{&quot;HashCode&quot;:-58864245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D13E8D" id="_x0000_t202" coordsize="21600,21600" o:spt="202" path="m,l,21600r21600,l21600,xe">
              <v:stroke joinstyle="miter"/>
              <v:path gradientshapeok="t" o:connecttype="rect"/>
            </v:shapetype>
            <v:shape id="MSIPCMa6174f40bae271408d362b0c" o:spid="_x0000_s1027" type="#_x0000_t202" alt="{&quot;HashCode&quot;:-588642451,&quot;Height&quot;:841.0,&quot;Width&quot;:595.0,&quot;Placement&quot;:&quot;Footer&quot;,&quot;Index&quot;:&quot;FirstPage&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C8B6E9D" w14:textId="684ABD06" w:rsidR="00E97A5C" w:rsidRPr="00E97A5C" w:rsidRDefault="00E97A5C" w:rsidP="00E97A5C">
                    <w:pPr>
                      <w:jc w:val="center"/>
                      <w:rPr>
                        <w:rFonts w:ascii="Calibri" w:hAnsi="Calibri" w:cs="Calibri"/>
                        <w:color w:val="D89B2B"/>
                      </w:rPr>
                    </w:pPr>
                    <w:proofErr w:type="spellStart"/>
                    <w:r w:rsidRPr="00E97A5C">
                      <w:rPr>
                        <w:rFonts w:ascii="Calibri" w:hAnsi="Calibri" w:cs="Calibri"/>
                        <w:color w:val="D89B2B"/>
                      </w:rPr>
                      <w:t>Confidential</w:t>
                    </w:r>
                    <w:proofErr w:type="spellEnd"/>
                    <w:r w:rsidRPr="00E97A5C">
                      <w:rPr>
                        <w:rFonts w:ascii="Calibri" w:hAnsi="Calibri" w:cs="Calibri"/>
                        <w:color w:val="D89B2B"/>
                      </w:rPr>
                      <w:t xml:space="preserve"> - Company </w:t>
                    </w:r>
                    <w:proofErr w:type="spellStart"/>
                    <w:r w:rsidRPr="00E97A5C">
                      <w:rPr>
                        <w:rFonts w:ascii="Calibri" w:hAnsi="Calibri" w:cs="Calibri"/>
                        <w:color w:val="D89B2B"/>
                      </w:rPr>
                      <w:t>Proprietary</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103D5A"/>
    <w:rsid w:val="001229A2"/>
    <w:rsid w:val="001313AD"/>
    <w:rsid w:val="00132D1C"/>
    <w:rsid w:val="00135EF9"/>
    <w:rsid w:val="00142074"/>
    <w:rsid w:val="001514D7"/>
    <w:rsid w:val="00157694"/>
    <w:rsid w:val="0017709E"/>
    <w:rsid w:val="0018003C"/>
    <w:rsid w:val="00180B60"/>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38AD"/>
    <w:rsid w:val="00226DAC"/>
    <w:rsid w:val="002275BB"/>
    <w:rsid w:val="00241BF5"/>
    <w:rsid w:val="00247A05"/>
    <w:rsid w:val="0025104E"/>
    <w:rsid w:val="00260F81"/>
    <w:rsid w:val="0026204F"/>
    <w:rsid w:val="0026772F"/>
    <w:rsid w:val="00271003"/>
    <w:rsid w:val="002773A4"/>
    <w:rsid w:val="00282BF3"/>
    <w:rsid w:val="002A00FE"/>
    <w:rsid w:val="002A19B9"/>
    <w:rsid w:val="002C5C91"/>
    <w:rsid w:val="002D45D1"/>
    <w:rsid w:val="002E2357"/>
    <w:rsid w:val="002E3DC1"/>
    <w:rsid w:val="002E741A"/>
    <w:rsid w:val="002F189C"/>
    <w:rsid w:val="002F7C32"/>
    <w:rsid w:val="002F7E36"/>
    <w:rsid w:val="00303411"/>
    <w:rsid w:val="00304928"/>
    <w:rsid w:val="00314C75"/>
    <w:rsid w:val="0032634C"/>
    <w:rsid w:val="00334A28"/>
    <w:rsid w:val="003442CF"/>
    <w:rsid w:val="00362729"/>
    <w:rsid w:val="00365FA3"/>
    <w:rsid w:val="0036659B"/>
    <w:rsid w:val="003778F4"/>
    <w:rsid w:val="0038205D"/>
    <w:rsid w:val="0038398A"/>
    <w:rsid w:val="00387B97"/>
    <w:rsid w:val="003A242B"/>
    <w:rsid w:val="003A247D"/>
    <w:rsid w:val="003A4007"/>
    <w:rsid w:val="003A5B8C"/>
    <w:rsid w:val="003A79AB"/>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D03CB"/>
    <w:rsid w:val="004D07AA"/>
    <w:rsid w:val="004D3683"/>
    <w:rsid w:val="004E0190"/>
    <w:rsid w:val="004E5859"/>
    <w:rsid w:val="005048D4"/>
    <w:rsid w:val="0052463D"/>
    <w:rsid w:val="005324CD"/>
    <w:rsid w:val="00537859"/>
    <w:rsid w:val="00542603"/>
    <w:rsid w:val="00545DC0"/>
    <w:rsid w:val="00546B2C"/>
    <w:rsid w:val="005535C7"/>
    <w:rsid w:val="005739EF"/>
    <w:rsid w:val="00584235"/>
    <w:rsid w:val="005911FF"/>
    <w:rsid w:val="00592691"/>
    <w:rsid w:val="0059286C"/>
    <w:rsid w:val="00597CB5"/>
    <w:rsid w:val="005C5D7B"/>
    <w:rsid w:val="005E3544"/>
    <w:rsid w:val="005E47D2"/>
    <w:rsid w:val="006006AF"/>
    <w:rsid w:val="00604F73"/>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366C"/>
    <w:rsid w:val="006D5C69"/>
    <w:rsid w:val="006E3116"/>
    <w:rsid w:val="006E731B"/>
    <w:rsid w:val="006F0BA9"/>
    <w:rsid w:val="006F17A5"/>
    <w:rsid w:val="006F70D8"/>
    <w:rsid w:val="00746722"/>
    <w:rsid w:val="00751006"/>
    <w:rsid w:val="0076537D"/>
    <w:rsid w:val="00767341"/>
    <w:rsid w:val="007847F8"/>
    <w:rsid w:val="00796F0C"/>
    <w:rsid w:val="007A5601"/>
    <w:rsid w:val="007A709D"/>
    <w:rsid w:val="007B0340"/>
    <w:rsid w:val="007B5BEA"/>
    <w:rsid w:val="007C28EF"/>
    <w:rsid w:val="007D50DC"/>
    <w:rsid w:val="007E09F8"/>
    <w:rsid w:val="008040B9"/>
    <w:rsid w:val="0081646E"/>
    <w:rsid w:val="008176DE"/>
    <w:rsid w:val="00821649"/>
    <w:rsid w:val="00826432"/>
    <w:rsid w:val="008266FC"/>
    <w:rsid w:val="00826C6C"/>
    <w:rsid w:val="008454A2"/>
    <w:rsid w:val="008468A0"/>
    <w:rsid w:val="00855252"/>
    <w:rsid w:val="00857E25"/>
    <w:rsid w:val="00862C42"/>
    <w:rsid w:val="008750C4"/>
    <w:rsid w:val="0088300A"/>
    <w:rsid w:val="008950D2"/>
    <w:rsid w:val="008A1253"/>
    <w:rsid w:val="008A793E"/>
    <w:rsid w:val="008B0D07"/>
    <w:rsid w:val="008B5621"/>
    <w:rsid w:val="008B5F6D"/>
    <w:rsid w:val="008C25CD"/>
    <w:rsid w:val="008E0784"/>
    <w:rsid w:val="008F1D42"/>
    <w:rsid w:val="008F6DBA"/>
    <w:rsid w:val="008F79FC"/>
    <w:rsid w:val="00913EB0"/>
    <w:rsid w:val="00926233"/>
    <w:rsid w:val="0093536B"/>
    <w:rsid w:val="00943E4B"/>
    <w:rsid w:val="009532C3"/>
    <w:rsid w:val="00975806"/>
    <w:rsid w:val="0098219B"/>
    <w:rsid w:val="0098396D"/>
    <w:rsid w:val="00990DE3"/>
    <w:rsid w:val="009C286C"/>
    <w:rsid w:val="009C3BA0"/>
    <w:rsid w:val="009C7642"/>
    <w:rsid w:val="009D5FB8"/>
    <w:rsid w:val="009E68F2"/>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10F9"/>
    <w:rsid w:val="00B2684A"/>
    <w:rsid w:val="00B31F1B"/>
    <w:rsid w:val="00B3391F"/>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7E0"/>
    <w:rsid w:val="00CF3D0E"/>
    <w:rsid w:val="00CF6185"/>
    <w:rsid w:val="00CF6363"/>
    <w:rsid w:val="00CF7C05"/>
    <w:rsid w:val="00D11EEB"/>
    <w:rsid w:val="00D16DA6"/>
    <w:rsid w:val="00D272FF"/>
    <w:rsid w:val="00D3230E"/>
    <w:rsid w:val="00D35759"/>
    <w:rsid w:val="00D5320D"/>
    <w:rsid w:val="00D5660A"/>
    <w:rsid w:val="00D638AA"/>
    <w:rsid w:val="00D66551"/>
    <w:rsid w:val="00D97B15"/>
    <w:rsid w:val="00DA2473"/>
    <w:rsid w:val="00DB1637"/>
    <w:rsid w:val="00DE2C76"/>
    <w:rsid w:val="00DE5D33"/>
    <w:rsid w:val="00DF46E2"/>
    <w:rsid w:val="00DF472A"/>
    <w:rsid w:val="00DF4D2C"/>
    <w:rsid w:val="00E23F30"/>
    <w:rsid w:val="00E2454A"/>
    <w:rsid w:val="00E25816"/>
    <w:rsid w:val="00E46435"/>
    <w:rsid w:val="00E608C5"/>
    <w:rsid w:val="00E62747"/>
    <w:rsid w:val="00E77C4A"/>
    <w:rsid w:val="00E80F2B"/>
    <w:rsid w:val="00E852AF"/>
    <w:rsid w:val="00E97A5C"/>
    <w:rsid w:val="00E97E7E"/>
    <w:rsid w:val="00EA1AE5"/>
    <w:rsid w:val="00EB167A"/>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uctronica.com/de/" TargetMode="External"/><Relationship Id="rId13" Type="http://schemas.openxmlformats.org/officeDocument/2006/relationships/hyperlink" Target="mailto:kathrin.urban@fobalaser.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fobalaser.com"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balase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fobalaser.com/de/" TargetMode="External"/><Relationship Id="rId10" Type="http://schemas.openxmlformats.org/officeDocument/2006/relationships/hyperlink" Target="https://www.fobalaser.com/de/newsroom-events/news-presse/neue-kompakte-v-serie-auf-der-productronica-2023/"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obalaser.com/de/" TargetMode="External"/><Relationship Id="rId14" Type="http://schemas.openxmlformats.org/officeDocument/2006/relationships/hyperlink" Target="http://www.fobalaser.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570</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5032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Urban, Kathrin</cp:lastModifiedBy>
  <cp:revision>6</cp:revision>
  <cp:lastPrinted>2023-10-18T11:58:00Z</cp:lastPrinted>
  <dcterms:created xsi:type="dcterms:W3CDTF">2023-10-18T09:08:00Z</dcterms:created>
  <dcterms:modified xsi:type="dcterms:W3CDTF">2023-10-18T11:59:00Z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ies>
</file>